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A7173D" w:rsidRPr="00C2390D" w14:paraId="2B74818F" w14:textId="77777777" w:rsidTr="007E1D85">
        <w:tc>
          <w:tcPr>
            <w:tcW w:w="5211" w:type="dxa"/>
            <w:hideMark/>
          </w:tcPr>
          <w:p w14:paraId="6FFC10F4" w14:textId="77777777" w:rsidR="007E1D85" w:rsidRPr="008330E7" w:rsidRDefault="007E1D85" w:rsidP="00BD0534">
            <w:pPr>
              <w:widowControl w:val="0"/>
              <w:spacing w:after="0" w:line="240" w:lineRule="auto"/>
              <w:ind w:hanging="142"/>
              <w:rPr>
                <w:rFonts w:ascii="Times New Roman" w:eastAsia="Batang" w:hAnsi="Times New Roman"/>
                <w:snapToGrid w:val="0"/>
                <w:sz w:val="28"/>
                <w:szCs w:val="28"/>
                <w:lang w:eastAsia="ru-RU"/>
              </w:rPr>
            </w:pPr>
          </w:p>
        </w:tc>
        <w:tc>
          <w:tcPr>
            <w:tcW w:w="4536" w:type="dxa"/>
            <w:hideMark/>
          </w:tcPr>
          <w:p w14:paraId="34235EF9" w14:textId="77777777" w:rsidR="00084813" w:rsidRPr="00C2390D" w:rsidRDefault="004E06B4"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C2390D">
              <w:rPr>
                <w:rFonts w:ascii="Times New Roman" w:eastAsia="Times New Roman" w:hAnsi="Times New Roman"/>
                <w:snapToGrid w:val="0"/>
                <w:sz w:val="28"/>
                <w:szCs w:val="20"/>
                <w:lang w:val="kk" w:eastAsia="ru-RU"/>
              </w:rPr>
              <w:t xml:space="preserve">«Қазақстан Республикасы  </w:t>
            </w:r>
          </w:p>
          <w:p w14:paraId="4BFF3EEA" w14:textId="77777777" w:rsidR="00084813" w:rsidRPr="00C2390D" w:rsidRDefault="004E06B4"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C2390D">
              <w:rPr>
                <w:rFonts w:ascii="Times New Roman" w:eastAsia="Times New Roman" w:hAnsi="Times New Roman"/>
                <w:snapToGrid w:val="0"/>
                <w:sz w:val="28"/>
                <w:szCs w:val="20"/>
                <w:lang w:val="kk" w:eastAsia="ru-RU"/>
              </w:rPr>
              <w:t xml:space="preserve">Денсаулық сақтау министрлігі </w:t>
            </w:r>
          </w:p>
          <w:p w14:paraId="1A1D634A" w14:textId="77777777" w:rsidR="00084813" w:rsidRPr="00C2390D" w:rsidRDefault="004E06B4"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C2390D">
              <w:rPr>
                <w:rFonts w:ascii="Times New Roman" w:eastAsia="Times New Roman" w:hAnsi="Times New Roman"/>
                <w:snapToGrid w:val="0"/>
                <w:sz w:val="28"/>
                <w:szCs w:val="20"/>
                <w:lang w:val="kk" w:eastAsia="ru-RU"/>
              </w:rPr>
              <w:t xml:space="preserve">Медициналық және фармацевтикалық бақылау  </w:t>
            </w:r>
          </w:p>
          <w:p w14:paraId="7476BDE9" w14:textId="77777777" w:rsidR="00084813" w:rsidRPr="00C2390D" w:rsidRDefault="004E06B4"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C2390D">
              <w:rPr>
                <w:rFonts w:ascii="Times New Roman" w:eastAsia="Times New Roman" w:hAnsi="Times New Roman"/>
                <w:snapToGrid w:val="0"/>
                <w:sz w:val="28"/>
                <w:szCs w:val="20"/>
                <w:lang w:val="kk" w:eastAsia="ru-RU"/>
              </w:rPr>
              <w:t>комитеті» РММ төрағасының</w:t>
            </w:r>
          </w:p>
          <w:p w14:paraId="0A607E0C" w14:textId="043A3710" w:rsidR="00084813" w:rsidRPr="00C2390D" w:rsidRDefault="004E06B4"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C2390D">
              <w:rPr>
                <w:rFonts w:ascii="Times New Roman" w:eastAsia="Times New Roman" w:hAnsi="Times New Roman"/>
                <w:snapToGrid w:val="0"/>
                <w:sz w:val="28"/>
                <w:szCs w:val="20"/>
                <w:lang w:val="kk" w:eastAsia="ru-RU"/>
              </w:rPr>
              <w:t>20</w:t>
            </w:r>
            <w:r w:rsidR="00570134">
              <w:rPr>
                <w:rFonts w:ascii="Times New Roman" w:eastAsia="Times New Roman" w:hAnsi="Times New Roman"/>
                <w:snapToGrid w:val="0"/>
                <w:sz w:val="28"/>
                <w:szCs w:val="20"/>
                <w:lang w:val="en-US" w:eastAsia="ru-RU"/>
              </w:rPr>
              <w:t xml:space="preserve">25 </w:t>
            </w:r>
            <w:r w:rsidRPr="00C2390D">
              <w:rPr>
                <w:rFonts w:ascii="Times New Roman" w:eastAsia="Times New Roman" w:hAnsi="Times New Roman"/>
                <w:snapToGrid w:val="0"/>
                <w:sz w:val="28"/>
                <w:szCs w:val="20"/>
                <w:lang w:val="kk" w:eastAsia="ru-RU"/>
              </w:rPr>
              <w:t>ж. «</w:t>
            </w:r>
            <w:r w:rsidR="00570134">
              <w:rPr>
                <w:rFonts w:ascii="Times New Roman" w:eastAsia="Times New Roman" w:hAnsi="Times New Roman"/>
                <w:snapToGrid w:val="0"/>
                <w:sz w:val="28"/>
                <w:szCs w:val="20"/>
                <w:lang w:val="en-US" w:eastAsia="ru-RU"/>
              </w:rPr>
              <w:t>12</w:t>
            </w:r>
            <w:r w:rsidRPr="00C2390D">
              <w:rPr>
                <w:rFonts w:ascii="Times New Roman" w:eastAsia="Times New Roman" w:hAnsi="Times New Roman"/>
                <w:snapToGrid w:val="0"/>
                <w:sz w:val="28"/>
                <w:szCs w:val="20"/>
                <w:lang w:val="kk" w:eastAsia="ru-RU"/>
              </w:rPr>
              <w:t xml:space="preserve">» </w:t>
            </w:r>
            <w:r w:rsidR="00570134">
              <w:rPr>
                <w:rFonts w:ascii="Times New Roman" w:eastAsia="Times New Roman" w:hAnsi="Times New Roman"/>
                <w:snapToGrid w:val="0"/>
                <w:sz w:val="28"/>
                <w:szCs w:val="20"/>
                <w:lang w:val="en-US" w:eastAsia="ru-RU"/>
              </w:rPr>
              <w:t>05</w:t>
            </w:r>
            <w:r w:rsidRPr="00C2390D">
              <w:rPr>
                <w:rFonts w:ascii="Times New Roman" w:eastAsia="Times New Roman" w:hAnsi="Times New Roman"/>
                <w:snapToGrid w:val="0"/>
                <w:sz w:val="28"/>
                <w:szCs w:val="20"/>
                <w:lang w:val="kk" w:eastAsia="ru-RU"/>
              </w:rPr>
              <w:t xml:space="preserve">  </w:t>
            </w:r>
          </w:p>
          <w:p w14:paraId="32D04324" w14:textId="3A9405AF" w:rsidR="00084813" w:rsidRPr="00C2390D" w:rsidRDefault="004E06B4" w:rsidP="00084813">
            <w:pPr>
              <w:suppressAutoHyphens/>
              <w:autoSpaceDE w:val="0"/>
              <w:autoSpaceDN w:val="0"/>
              <w:spacing w:before="120" w:after="0" w:line="240" w:lineRule="auto"/>
              <w:ind w:left="-108" w:right="386"/>
              <w:rPr>
                <w:rFonts w:ascii="Times New Roman" w:eastAsia="Times New Roman" w:hAnsi="Times New Roman"/>
                <w:snapToGrid w:val="0"/>
                <w:sz w:val="28"/>
                <w:szCs w:val="20"/>
                <w:lang w:eastAsia="ru-RU"/>
              </w:rPr>
            </w:pPr>
            <w:r w:rsidRPr="00C2390D">
              <w:rPr>
                <w:rFonts w:ascii="Times New Roman" w:eastAsia="Times New Roman" w:hAnsi="Times New Roman"/>
                <w:snapToGrid w:val="0"/>
                <w:sz w:val="28"/>
                <w:szCs w:val="20"/>
                <w:lang w:val="kk" w:eastAsia="ru-RU"/>
              </w:rPr>
              <w:t xml:space="preserve"> №</w:t>
            </w:r>
            <w:r w:rsidR="00570134">
              <w:rPr>
                <w:rFonts w:ascii="Times New Roman" w:eastAsia="Times New Roman" w:hAnsi="Times New Roman"/>
                <w:snapToGrid w:val="0"/>
                <w:sz w:val="28"/>
                <w:szCs w:val="20"/>
                <w:lang w:val="en-US" w:eastAsia="ru-RU"/>
              </w:rPr>
              <w:t>N085759</w:t>
            </w:r>
            <w:r w:rsidRPr="00C2390D">
              <w:rPr>
                <w:rFonts w:ascii="Times New Roman" w:eastAsia="Times New Roman" w:hAnsi="Times New Roman"/>
                <w:snapToGrid w:val="0"/>
                <w:sz w:val="28"/>
                <w:szCs w:val="20"/>
                <w:lang w:val="kk" w:eastAsia="ru-RU"/>
              </w:rPr>
              <w:t xml:space="preserve"> бұйрығымен </w:t>
            </w:r>
            <w:r w:rsidRPr="00C2390D">
              <w:rPr>
                <w:rFonts w:ascii="Times New Roman" w:eastAsia="Times New Roman" w:hAnsi="Times New Roman"/>
                <w:b/>
                <w:snapToGrid w:val="0"/>
                <w:sz w:val="28"/>
                <w:szCs w:val="20"/>
                <w:lang w:val="kk" w:eastAsia="ru-RU"/>
              </w:rPr>
              <w:t>БЕКІТІЛГЕН</w:t>
            </w:r>
          </w:p>
          <w:p w14:paraId="7AAC7911" w14:textId="77777777" w:rsidR="00523D82" w:rsidRPr="00C2390D" w:rsidRDefault="00523D82" w:rsidP="00652BCE">
            <w:pPr>
              <w:widowControl w:val="0"/>
              <w:spacing w:after="0" w:line="240" w:lineRule="auto"/>
              <w:rPr>
                <w:rFonts w:ascii="Times New Roman" w:eastAsia="Batang" w:hAnsi="Times New Roman"/>
                <w:snapToGrid w:val="0"/>
                <w:sz w:val="28"/>
                <w:szCs w:val="28"/>
                <w:lang w:eastAsia="ru-RU"/>
              </w:rPr>
            </w:pPr>
          </w:p>
        </w:tc>
        <w:tc>
          <w:tcPr>
            <w:tcW w:w="4536" w:type="dxa"/>
          </w:tcPr>
          <w:p w14:paraId="45AD7BD5" w14:textId="77777777" w:rsidR="00523D82" w:rsidRPr="00C2390D" w:rsidRDefault="004E06B4" w:rsidP="00C566D6">
            <w:pPr>
              <w:widowControl w:val="0"/>
              <w:spacing w:after="0" w:line="240" w:lineRule="auto"/>
              <w:jc w:val="center"/>
              <w:rPr>
                <w:rFonts w:ascii="Times New Roman" w:eastAsia="Times New Roman" w:hAnsi="Times New Roman"/>
                <w:b/>
                <w:snapToGrid w:val="0"/>
                <w:sz w:val="28"/>
                <w:szCs w:val="28"/>
                <w:lang w:eastAsia="ru-RU"/>
              </w:rPr>
            </w:pPr>
            <w:r w:rsidRPr="00C2390D">
              <w:rPr>
                <w:rFonts w:ascii="Times New Roman" w:eastAsia="Times New Roman" w:hAnsi="Times New Roman"/>
                <w:b/>
                <w:snapToGrid w:val="0"/>
                <w:sz w:val="28"/>
                <w:szCs w:val="28"/>
                <w:lang w:eastAsia="ru-RU"/>
              </w:rPr>
              <w:t xml:space="preserve"> </w:t>
            </w:r>
          </w:p>
        </w:tc>
      </w:tr>
      <w:tr w:rsidR="00A7173D" w:rsidRPr="00C2390D" w14:paraId="73FF7818" w14:textId="77777777" w:rsidTr="007E1D85">
        <w:tc>
          <w:tcPr>
            <w:tcW w:w="5211" w:type="dxa"/>
          </w:tcPr>
          <w:p w14:paraId="2F9B02FF" w14:textId="77777777" w:rsidR="00523D82" w:rsidRPr="00C2390D" w:rsidRDefault="00523D82" w:rsidP="00C566D6">
            <w:pPr>
              <w:widowControl w:val="0"/>
              <w:spacing w:after="0" w:line="240" w:lineRule="auto"/>
              <w:rPr>
                <w:rFonts w:ascii="Times New Roman" w:eastAsia="Batang" w:hAnsi="Times New Roman"/>
                <w:sz w:val="28"/>
                <w:szCs w:val="28"/>
                <w:lang w:eastAsia="ru-RU"/>
              </w:rPr>
            </w:pPr>
          </w:p>
        </w:tc>
        <w:tc>
          <w:tcPr>
            <w:tcW w:w="4536" w:type="dxa"/>
          </w:tcPr>
          <w:p w14:paraId="68CEC561" w14:textId="77777777" w:rsidR="00523D82" w:rsidRPr="00C2390D" w:rsidRDefault="00523D82" w:rsidP="00C566D6">
            <w:pPr>
              <w:autoSpaceDE w:val="0"/>
              <w:autoSpaceDN w:val="0"/>
              <w:spacing w:after="0" w:line="240" w:lineRule="auto"/>
              <w:rPr>
                <w:rFonts w:ascii="Times New Roman" w:eastAsia="Batang" w:hAnsi="Times New Roman"/>
                <w:sz w:val="28"/>
                <w:szCs w:val="28"/>
                <w:lang w:eastAsia="ru-RU"/>
              </w:rPr>
            </w:pPr>
          </w:p>
        </w:tc>
        <w:tc>
          <w:tcPr>
            <w:tcW w:w="4536" w:type="dxa"/>
          </w:tcPr>
          <w:p w14:paraId="5F7704C9" w14:textId="77777777" w:rsidR="00523D82" w:rsidRPr="00C2390D" w:rsidRDefault="00523D82" w:rsidP="00C566D6">
            <w:pPr>
              <w:autoSpaceDE w:val="0"/>
              <w:autoSpaceDN w:val="0"/>
              <w:spacing w:after="0" w:line="240" w:lineRule="auto"/>
              <w:jc w:val="center"/>
              <w:rPr>
                <w:rFonts w:ascii="Times New Roman" w:eastAsia="Batang" w:hAnsi="Times New Roman"/>
                <w:sz w:val="28"/>
                <w:szCs w:val="28"/>
                <w:lang w:eastAsia="ru-RU"/>
              </w:rPr>
            </w:pPr>
          </w:p>
        </w:tc>
      </w:tr>
      <w:tr w:rsidR="00A7173D" w:rsidRPr="00C2390D" w14:paraId="2466E3A9" w14:textId="77777777" w:rsidTr="007E1D85">
        <w:trPr>
          <w:trHeight w:val="80"/>
        </w:trPr>
        <w:tc>
          <w:tcPr>
            <w:tcW w:w="5211" w:type="dxa"/>
          </w:tcPr>
          <w:p w14:paraId="2AAF3232" w14:textId="77777777" w:rsidR="00523D82" w:rsidRPr="00C2390D" w:rsidRDefault="00523D82" w:rsidP="003662F1">
            <w:pPr>
              <w:widowControl w:val="0"/>
              <w:spacing w:after="0" w:line="240" w:lineRule="auto"/>
              <w:rPr>
                <w:rFonts w:ascii="Times New Roman" w:eastAsia="Batang" w:hAnsi="Times New Roman"/>
                <w:sz w:val="28"/>
                <w:szCs w:val="28"/>
                <w:lang w:eastAsia="ru-RU"/>
              </w:rPr>
            </w:pPr>
          </w:p>
        </w:tc>
        <w:tc>
          <w:tcPr>
            <w:tcW w:w="4536" w:type="dxa"/>
          </w:tcPr>
          <w:p w14:paraId="1E257D36" w14:textId="77777777" w:rsidR="00523D82" w:rsidRPr="00C2390D" w:rsidRDefault="00523D82" w:rsidP="00C566D6">
            <w:pPr>
              <w:widowControl w:val="0"/>
              <w:spacing w:after="0" w:line="240" w:lineRule="auto"/>
              <w:rPr>
                <w:rFonts w:ascii="Times New Roman" w:eastAsia="Times New Roman" w:hAnsi="Times New Roman"/>
                <w:sz w:val="28"/>
                <w:szCs w:val="28"/>
                <w:lang w:eastAsia="ru-RU"/>
              </w:rPr>
            </w:pPr>
          </w:p>
        </w:tc>
        <w:tc>
          <w:tcPr>
            <w:tcW w:w="4536" w:type="dxa"/>
          </w:tcPr>
          <w:p w14:paraId="1F413A50" w14:textId="77777777" w:rsidR="00523D82" w:rsidRPr="00C2390D" w:rsidRDefault="00523D82" w:rsidP="00C566D6">
            <w:pPr>
              <w:widowControl w:val="0"/>
              <w:spacing w:after="0" w:line="240" w:lineRule="auto"/>
              <w:jc w:val="right"/>
              <w:rPr>
                <w:rFonts w:ascii="Times New Roman" w:eastAsia="Times New Roman" w:hAnsi="Times New Roman"/>
                <w:sz w:val="28"/>
                <w:szCs w:val="28"/>
                <w:lang w:eastAsia="ru-RU"/>
              </w:rPr>
            </w:pPr>
          </w:p>
        </w:tc>
      </w:tr>
    </w:tbl>
    <w:p w14:paraId="1A3880A5" w14:textId="77777777" w:rsidR="00D76048" w:rsidRPr="00C2390D" w:rsidRDefault="004E06B4" w:rsidP="00C566D6">
      <w:pPr>
        <w:autoSpaceDE w:val="0"/>
        <w:autoSpaceDN w:val="0"/>
        <w:spacing w:after="0" w:line="240" w:lineRule="auto"/>
        <w:jc w:val="center"/>
        <w:rPr>
          <w:rFonts w:ascii="Times New Roman" w:eastAsia="Times New Roman" w:hAnsi="Times New Roman"/>
          <w:b/>
          <w:sz w:val="28"/>
          <w:szCs w:val="28"/>
          <w:lang w:eastAsia="ru-RU"/>
        </w:rPr>
      </w:pPr>
      <w:r w:rsidRPr="00C2390D">
        <w:rPr>
          <w:rFonts w:ascii="Times New Roman" w:eastAsia="Times New Roman" w:hAnsi="Times New Roman"/>
          <w:b/>
          <w:sz w:val="28"/>
          <w:szCs w:val="28"/>
          <w:lang w:val="kk" w:eastAsia="ru-RU"/>
        </w:rPr>
        <w:t>Дәрілік препаратты медициналық</w:t>
      </w:r>
    </w:p>
    <w:p w14:paraId="04AC00E7" w14:textId="77777777" w:rsidR="00D76048" w:rsidRPr="00C2390D" w:rsidRDefault="004E06B4" w:rsidP="00C566D6">
      <w:pPr>
        <w:autoSpaceDE w:val="0"/>
        <w:autoSpaceDN w:val="0"/>
        <w:spacing w:after="0" w:line="240" w:lineRule="auto"/>
        <w:jc w:val="center"/>
        <w:rPr>
          <w:rFonts w:ascii="Times New Roman" w:eastAsia="Times New Roman" w:hAnsi="Times New Roman"/>
          <w:b/>
          <w:sz w:val="28"/>
          <w:szCs w:val="28"/>
          <w:lang w:eastAsia="ru-RU"/>
        </w:rPr>
      </w:pPr>
      <w:r w:rsidRPr="00C2390D">
        <w:rPr>
          <w:rFonts w:ascii="Times New Roman" w:eastAsia="Times New Roman" w:hAnsi="Times New Roman"/>
          <w:b/>
          <w:sz w:val="28"/>
          <w:szCs w:val="28"/>
          <w:lang w:val="kk" w:eastAsia="ru-RU"/>
        </w:rPr>
        <w:t>қолдану жөніндегі нұсқаулық (Қосымша парақ)</w:t>
      </w:r>
    </w:p>
    <w:p w14:paraId="55AB51EB" w14:textId="77777777" w:rsidR="002C76D7" w:rsidRPr="00C2390D" w:rsidRDefault="002C76D7" w:rsidP="002C76D7">
      <w:pPr>
        <w:autoSpaceDE w:val="0"/>
        <w:autoSpaceDN w:val="0"/>
        <w:spacing w:after="0" w:line="240" w:lineRule="auto"/>
        <w:jc w:val="both"/>
        <w:rPr>
          <w:rFonts w:ascii="Times New Roman" w:eastAsia="Times New Roman" w:hAnsi="Times New Roman"/>
          <w:b/>
          <w:sz w:val="28"/>
          <w:szCs w:val="28"/>
          <w:lang w:eastAsia="ru-RU"/>
        </w:rPr>
      </w:pPr>
    </w:p>
    <w:p w14:paraId="28728076" w14:textId="77777777" w:rsidR="002C76D7" w:rsidRPr="00C2390D" w:rsidRDefault="004E06B4" w:rsidP="00844CE8">
      <w:pPr>
        <w:autoSpaceDE w:val="0"/>
        <w:autoSpaceDN w:val="0"/>
        <w:spacing w:after="0" w:line="240" w:lineRule="auto"/>
        <w:jc w:val="both"/>
        <w:rPr>
          <w:rFonts w:ascii="Times New Roman" w:eastAsia="Times New Roman" w:hAnsi="Times New Roman"/>
          <w:b/>
          <w:sz w:val="28"/>
          <w:szCs w:val="28"/>
          <w:lang w:eastAsia="ru-RU"/>
        </w:rPr>
      </w:pPr>
      <w:r w:rsidRPr="00C2390D">
        <w:rPr>
          <w:rFonts w:ascii="Times New Roman" w:eastAsia="Times New Roman" w:hAnsi="Times New Roman"/>
          <w:b/>
          <w:sz w:val="28"/>
          <w:szCs w:val="28"/>
          <w:lang w:val="kk" w:eastAsia="ru-RU"/>
        </w:rPr>
        <w:t xml:space="preserve">Саудалық атауы </w:t>
      </w:r>
    </w:p>
    <w:p w14:paraId="4BB6EB69" w14:textId="77777777" w:rsidR="002C76D7" w:rsidRPr="00C2390D" w:rsidRDefault="004E06B4" w:rsidP="00844CE8">
      <w:pPr>
        <w:autoSpaceDE w:val="0"/>
        <w:autoSpaceDN w:val="0"/>
        <w:spacing w:after="0" w:line="240" w:lineRule="auto"/>
        <w:jc w:val="both"/>
        <w:rPr>
          <w:rFonts w:ascii="Times New Roman" w:eastAsia="Times New Roman" w:hAnsi="Times New Roman"/>
          <w:bCs/>
          <w:sz w:val="28"/>
          <w:szCs w:val="28"/>
          <w:lang w:eastAsia="ru-RU"/>
        </w:rPr>
      </w:pPr>
      <w:r w:rsidRPr="00C2390D">
        <w:rPr>
          <w:rFonts w:ascii="Times New Roman" w:eastAsia="Times New Roman" w:hAnsi="Times New Roman"/>
          <w:bCs/>
          <w:sz w:val="28"/>
          <w:szCs w:val="28"/>
          <w:lang w:val="kk" w:eastAsia="ru-RU"/>
        </w:rPr>
        <w:t>Эртапенем</w:t>
      </w:r>
    </w:p>
    <w:p w14:paraId="4371EBFE" w14:textId="77777777" w:rsidR="00BD0534" w:rsidRPr="00C2390D" w:rsidRDefault="00BD0534" w:rsidP="00844CE8">
      <w:pPr>
        <w:autoSpaceDE w:val="0"/>
        <w:autoSpaceDN w:val="0"/>
        <w:spacing w:after="0" w:line="240" w:lineRule="auto"/>
        <w:jc w:val="both"/>
        <w:rPr>
          <w:rFonts w:ascii="Times New Roman" w:eastAsia="Times New Roman" w:hAnsi="Times New Roman"/>
          <w:b/>
          <w:sz w:val="28"/>
          <w:szCs w:val="28"/>
          <w:lang w:eastAsia="ru-RU"/>
        </w:rPr>
      </w:pPr>
    </w:p>
    <w:p w14:paraId="047748BE" w14:textId="77777777" w:rsidR="002C76D7" w:rsidRPr="00C2390D" w:rsidRDefault="004E06B4" w:rsidP="00844CE8">
      <w:pPr>
        <w:autoSpaceDE w:val="0"/>
        <w:autoSpaceDN w:val="0"/>
        <w:spacing w:after="0" w:line="240" w:lineRule="auto"/>
        <w:jc w:val="both"/>
        <w:rPr>
          <w:rFonts w:ascii="Times New Roman" w:eastAsia="Times New Roman" w:hAnsi="Times New Roman"/>
          <w:sz w:val="28"/>
          <w:szCs w:val="28"/>
          <w:lang w:eastAsia="ru-RU"/>
        </w:rPr>
      </w:pPr>
      <w:r w:rsidRPr="00C2390D">
        <w:rPr>
          <w:rFonts w:ascii="Times New Roman" w:eastAsia="Times New Roman" w:hAnsi="Times New Roman"/>
          <w:b/>
          <w:sz w:val="28"/>
          <w:szCs w:val="28"/>
          <w:lang w:val="kk" w:eastAsia="ru-RU"/>
        </w:rPr>
        <w:t>Халықаралық патенттелмеген атауы</w:t>
      </w:r>
    </w:p>
    <w:p w14:paraId="6F2E4FDA" w14:textId="77777777" w:rsidR="002C76D7" w:rsidRPr="00C2390D" w:rsidRDefault="004E06B4" w:rsidP="00844CE8">
      <w:pPr>
        <w:autoSpaceDE w:val="0"/>
        <w:autoSpaceDN w:val="0"/>
        <w:spacing w:after="0" w:line="240" w:lineRule="auto"/>
        <w:jc w:val="both"/>
        <w:rPr>
          <w:rFonts w:ascii="Times New Roman" w:eastAsia="Times New Roman" w:hAnsi="Times New Roman"/>
          <w:bCs/>
          <w:sz w:val="28"/>
          <w:szCs w:val="28"/>
          <w:lang w:eastAsia="ru-RU"/>
        </w:rPr>
      </w:pPr>
      <w:r w:rsidRPr="00C2390D">
        <w:rPr>
          <w:rFonts w:ascii="Times New Roman" w:eastAsia="Times New Roman" w:hAnsi="Times New Roman"/>
          <w:bCs/>
          <w:sz w:val="28"/>
          <w:szCs w:val="28"/>
          <w:lang w:val="kk" w:eastAsia="ru-RU"/>
        </w:rPr>
        <w:t>Эртапенем</w:t>
      </w:r>
    </w:p>
    <w:p w14:paraId="5EBA4C30" w14:textId="77777777" w:rsidR="00BD0534" w:rsidRPr="00C2390D" w:rsidRDefault="00BD0534" w:rsidP="00844CE8">
      <w:pPr>
        <w:autoSpaceDE w:val="0"/>
        <w:autoSpaceDN w:val="0"/>
        <w:spacing w:after="0" w:line="240" w:lineRule="auto"/>
        <w:jc w:val="both"/>
        <w:rPr>
          <w:rFonts w:ascii="Times New Roman" w:eastAsia="Times New Roman" w:hAnsi="Times New Roman"/>
          <w:b/>
          <w:sz w:val="28"/>
          <w:szCs w:val="28"/>
          <w:lang w:eastAsia="ru-RU"/>
        </w:rPr>
      </w:pPr>
    </w:p>
    <w:p w14:paraId="2C09C027" w14:textId="77777777" w:rsidR="00D76048" w:rsidRPr="00C2390D" w:rsidRDefault="004E06B4" w:rsidP="00844CE8">
      <w:pPr>
        <w:autoSpaceDE w:val="0"/>
        <w:autoSpaceDN w:val="0"/>
        <w:spacing w:after="0" w:line="240" w:lineRule="auto"/>
        <w:jc w:val="both"/>
        <w:rPr>
          <w:rFonts w:ascii="Times New Roman" w:eastAsia="Times New Roman" w:hAnsi="Times New Roman"/>
          <w:b/>
          <w:sz w:val="28"/>
          <w:szCs w:val="28"/>
          <w:lang w:eastAsia="ru-RU"/>
        </w:rPr>
      </w:pPr>
      <w:r w:rsidRPr="00C2390D">
        <w:rPr>
          <w:rFonts w:ascii="Times New Roman" w:eastAsia="Times New Roman" w:hAnsi="Times New Roman"/>
          <w:b/>
          <w:sz w:val="28"/>
          <w:szCs w:val="28"/>
          <w:lang w:val="kk" w:eastAsia="ru-RU"/>
        </w:rPr>
        <w:t xml:space="preserve">Дәрілік түрі, дозасы  </w:t>
      </w:r>
    </w:p>
    <w:p w14:paraId="0D1D7588" w14:textId="77777777" w:rsidR="00B01011" w:rsidRPr="00C2390D" w:rsidRDefault="004E06B4" w:rsidP="00844CE8">
      <w:pPr>
        <w:autoSpaceDE w:val="0"/>
        <w:autoSpaceDN w:val="0"/>
        <w:spacing w:after="0" w:line="240" w:lineRule="auto"/>
        <w:jc w:val="both"/>
        <w:rPr>
          <w:rFonts w:ascii="Times New Roman" w:eastAsia="Times New Roman" w:hAnsi="Times New Roman"/>
          <w:sz w:val="28"/>
          <w:szCs w:val="28"/>
          <w:lang w:eastAsia="ru-RU"/>
        </w:rPr>
      </w:pPr>
      <w:r w:rsidRPr="00C2390D">
        <w:rPr>
          <w:rFonts w:ascii="Times New Roman" w:eastAsia="Times New Roman" w:hAnsi="Times New Roman"/>
          <w:sz w:val="28"/>
          <w:szCs w:val="28"/>
          <w:lang w:val="kk" w:eastAsia="ru-RU"/>
        </w:rPr>
        <w:t>Инъекция үшін ерітінді дайындауға арналған лиофилизат, 1 г</w:t>
      </w:r>
    </w:p>
    <w:p w14:paraId="3E32A252" w14:textId="77777777" w:rsidR="00BD0534" w:rsidRPr="00C2390D" w:rsidRDefault="00BD0534" w:rsidP="00844CE8">
      <w:pPr>
        <w:autoSpaceDE w:val="0"/>
        <w:autoSpaceDN w:val="0"/>
        <w:spacing w:after="0" w:line="240" w:lineRule="auto"/>
        <w:jc w:val="both"/>
        <w:rPr>
          <w:rFonts w:ascii="Times New Roman" w:eastAsia="Times New Roman" w:hAnsi="Times New Roman"/>
          <w:sz w:val="28"/>
          <w:szCs w:val="28"/>
          <w:lang w:eastAsia="ru-RU"/>
        </w:rPr>
      </w:pPr>
    </w:p>
    <w:p w14:paraId="3789FB4E" w14:textId="77777777" w:rsidR="002C1660" w:rsidRPr="00C2390D" w:rsidRDefault="004E06B4"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C2390D">
        <w:rPr>
          <w:rFonts w:ascii="Times New Roman" w:eastAsia="Times New Roman" w:hAnsi="Times New Roman"/>
          <w:b/>
          <w:bCs/>
          <w:snapToGrid w:val="0"/>
          <w:sz w:val="28"/>
          <w:szCs w:val="28"/>
          <w:lang w:val="kk" w:eastAsia="ru-RU"/>
        </w:rPr>
        <w:t>Фармакотерапиялық</w:t>
      </w:r>
      <w:bookmarkEnd w:id="0"/>
      <w:r w:rsidRPr="00C2390D">
        <w:rPr>
          <w:rFonts w:ascii="Times New Roman" w:eastAsia="Times New Roman" w:hAnsi="Times New Roman"/>
          <w:b/>
          <w:bCs/>
          <w:snapToGrid w:val="0"/>
          <w:sz w:val="28"/>
          <w:szCs w:val="28"/>
          <w:lang w:val="kk" w:eastAsia="ru-RU"/>
        </w:rPr>
        <w:t xml:space="preserve"> тобы </w:t>
      </w:r>
    </w:p>
    <w:p w14:paraId="437ABF2B" w14:textId="77777777" w:rsidR="00DC089C" w:rsidRPr="00C2390D" w:rsidRDefault="004E06B4" w:rsidP="00DC089C">
      <w:pPr>
        <w:keepNext/>
        <w:widowControl w:val="0"/>
        <w:autoSpaceDE w:val="0"/>
        <w:autoSpaceDN w:val="0"/>
        <w:spacing w:after="0" w:line="240" w:lineRule="auto"/>
        <w:jc w:val="both"/>
        <w:outlineLvl w:val="0"/>
        <w:rPr>
          <w:rFonts w:ascii="Times New Roman" w:hAnsi="Times New Roman"/>
          <w:color w:val="000000"/>
          <w:sz w:val="28"/>
          <w:szCs w:val="28"/>
          <w:lang w:val="kk"/>
        </w:rPr>
      </w:pPr>
      <w:r w:rsidRPr="00C2390D">
        <w:rPr>
          <w:rFonts w:ascii="Times New Roman" w:hAnsi="Times New Roman"/>
          <w:color w:val="000000"/>
          <w:sz w:val="28"/>
          <w:szCs w:val="28"/>
          <w:lang w:val="kk"/>
        </w:rPr>
        <w:t>Жүйелі қолдануға арналған инфекцияға қарсы препараттар. Жүйелі қолдануға арналған бакте</w:t>
      </w:r>
      <w:r w:rsidR="00917E06" w:rsidRPr="00C2390D">
        <w:rPr>
          <w:rFonts w:ascii="Times New Roman" w:hAnsi="Times New Roman"/>
          <w:color w:val="000000"/>
          <w:sz w:val="28"/>
          <w:szCs w:val="28"/>
          <w:lang w:val="kk"/>
        </w:rPr>
        <w:t xml:space="preserve">рияға қарсы препараттар. </w:t>
      </w:r>
      <w:r w:rsidR="00917E06" w:rsidRPr="00C2390D">
        <w:rPr>
          <w:rFonts w:ascii="Times New Roman" w:hAnsi="Times New Roman"/>
          <w:color w:val="000000"/>
          <w:sz w:val="28"/>
          <w:szCs w:val="28"/>
          <w:lang w:val="kk-KZ"/>
        </w:rPr>
        <w:t>Б</w:t>
      </w:r>
      <w:r w:rsidRPr="00C2390D">
        <w:rPr>
          <w:rFonts w:ascii="Times New Roman" w:hAnsi="Times New Roman"/>
          <w:color w:val="000000"/>
          <w:sz w:val="28"/>
          <w:szCs w:val="28"/>
          <w:lang w:val="kk"/>
        </w:rPr>
        <w:t xml:space="preserve">актерияға қарсы </w:t>
      </w:r>
      <w:r w:rsidR="00917E06" w:rsidRPr="00C2390D">
        <w:rPr>
          <w:rFonts w:ascii="Times New Roman" w:hAnsi="Times New Roman"/>
          <w:color w:val="000000"/>
          <w:sz w:val="28"/>
          <w:szCs w:val="28"/>
          <w:lang w:val="kk-KZ"/>
        </w:rPr>
        <w:t>б</w:t>
      </w:r>
      <w:r w:rsidR="00917E06" w:rsidRPr="00C2390D">
        <w:rPr>
          <w:rFonts w:ascii="Times New Roman" w:hAnsi="Times New Roman"/>
          <w:color w:val="000000"/>
          <w:sz w:val="28"/>
          <w:szCs w:val="28"/>
          <w:lang w:val="kk"/>
        </w:rPr>
        <w:t xml:space="preserve">ета-лактамды </w:t>
      </w:r>
      <w:r w:rsidR="00917E06" w:rsidRPr="00C2390D">
        <w:rPr>
          <w:rFonts w:ascii="Times New Roman" w:hAnsi="Times New Roman"/>
          <w:color w:val="000000"/>
          <w:sz w:val="28"/>
          <w:szCs w:val="28"/>
          <w:lang w:val="kk-KZ"/>
        </w:rPr>
        <w:t xml:space="preserve">басқа </w:t>
      </w:r>
      <w:r w:rsidRPr="00C2390D">
        <w:rPr>
          <w:rFonts w:ascii="Times New Roman" w:hAnsi="Times New Roman"/>
          <w:color w:val="000000"/>
          <w:sz w:val="28"/>
          <w:szCs w:val="28"/>
          <w:lang w:val="kk"/>
        </w:rPr>
        <w:t>препараттар. Карбапенемдер. Эртапенем.</w:t>
      </w:r>
    </w:p>
    <w:p w14:paraId="5704BAAC" w14:textId="77777777" w:rsidR="002C76D7" w:rsidRPr="00C2390D" w:rsidRDefault="004E06B4" w:rsidP="00DC089C">
      <w:pPr>
        <w:keepNext/>
        <w:widowControl w:val="0"/>
        <w:autoSpaceDE w:val="0"/>
        <w:autoSpaceDN w:val="0"/>
        <w:spacing w:after="0" w:line="240" w:lineRule="auto"/>
        <w:outlineLvl w:val="0"/>
        <w:rPr>
          <w:rFonts w:ascii="Times New Roman" w:hAnsi="Times New Roman"/>
          <w:color w:val="000000"/>
          <w:sz w:val="28"/>
          <w:szCs w:val="28"/>
          <w:lang w:val="kk"/>
        </w:rPr>
      </w:pPr>
      <w:r w:rsidRPr="00C2390D">
        <w:rPr>
          <w:rFonts w:ascii="Times New Roman" w:hAnsi="Times New Roman"/>
          <w:color w:val="000000"/>
          <w:sz w:val="28"/>
          <w:szCs w:val="28"/>
          <w:lang w:val="kk"/>
        </w:rPr>
        <w:t xml:space="preserve">АТХ коды J01DH03 </w:t>
      </w:r>
      <w:r w:rsidRPr="00C2390D">
        <w:rPr>
          <w:rFonts w:ascii="Times New Roman" w:hAnsi="Times New Roman"/>
          <w:color w:val="000000"/>
          <w:sz w:val="28"/>
          <w:szCs w:val="28"/>
          <w:lang w:val="kk"/>
        </w:rPr>
        <w:br/>
      </w:r>
    </w:p>
    <w:p w14:paraId="6B7A4175" w14:textId="77777777" w:rsidR="002C76D7" w:rsidRPr="00C2390D" w:rsidRDefault="004E06B4" w:rsidP="00844CE8">
      <w:pPr>
        <w:keepNext/>
        <w:widowControl w:val="0"/>
        <w:autoSpaceDE w:val="0"/>
        <w:autoSpaceDN w:val="0"/>
        <w:spacing w:after="0" w:line="240" w:lineRule="auto"/>
        <w:jc w:val="both"/>
        <w:outlineLvl w:val="0"/>
        <w:rPr>
          <w:rFonts w:ascii="Times New Roman" w:hAnsi="Times New Roman"/>
          <w:color w:val="000000"/>
          <w:sz w:val="32"/>
          <w:szCs w:val="32"/>
          <w:lang w:val="kk"/>
        </w:rPr>
      </w:pPr>
      <w:r w:rsidRPr="00C2390D">
        <w:rPr>
          <w:rFonts w:ascii="Times New Roman" w:eastAsia="Times New Roman" w:hAnsi="Times New Roman"/>
          <w:b/>
          <w:bCs/>
          <w:sz w:val="28"/>
          <w:szCs w:val="28"/>
          <w:lang w:val="kk" w:eastAsia="ru-RU"/>
        </w:rPr>
        <w:t xml:space="preserve">Қолданылуы </w:t>
      </w:r>
    </w:p>
    <w:p w14:paraId="4C2E11B3" w14:textId="77777777" w:rsidR="00BD0534" w:rsidRPr="00C2390D" w:rsidRDefault="004E06B4" w:rsidP="00BD0534">
      <w:pPr>
        <w:spacing w:after="0" w:line="240" w:lineRule="auto"/>
        <w:jc w:val="both"/>
        <w:rPr>
          <w:rFonts w:ascii="Times New Roman" w:hAnsi="Times New Roman"/>
          <w:i/>
          <w:iCs/>
          <w:color w:val="000000"/>
          <w:sz w:val="28"/>
          <w:szCs w:val="28"/>
          <w:lang w:val="kk"/>
        </w:rPr>
      </w:pPr>
      <w:r w:rsidRPr="00C2390D">
        <w:rPr>
          <w:rFonts w:ascii="Times New Roman" w:hAnsi="Times New Roman"/>
          <w:i/>
          <w:iCs/>
          <w:color w:val="000000"/>
          <w:sz w:val="28"/>
          <w:szCs w:val="28"/>
          <w:lang w:val="kk"/>
        </w:rPr>
        <w:t>Емі</w:t>
      </w:r>
    </w:p>
    <w:p w14:paraId="1E69E4F5" w14:textId="77777777" w:rsidR="00BD0534" w:rsidRPr="00C2390D" w:rsidRDefault="004E06B4" w:rsidP="00BD0534">
      <w:pPr>
        <w:spacing w:after="0" w:line="240" w:lineRule="auto"/>
        <w:jc w:val="both"/>
        <w:rPr>
          <w:rFonts w:ascii="Times New Roman" w:hAnsi="Times New Roman"/>
          <w:color w:val="000000"/>
          <w:sz w:val="28"/>
          <w:szCs w:val="28"/>
          <w:lang w:val="kk"/>
        </w:rPr>
      </w:pPr>
      <w:r w:rsidRPr="00C2390D">
        <w:rPr>
          <w:rFonts w:ascii="Times New Roman" w:hAnsi="Times New Roman"/>
          <w:color w:val="000000"/>
          <w:sz w:val="28"/>
          <w:szCs w:val="28"/>
          <w:lang w:val="kk"/>
        </w:rPr>
        <w:t>Эртапенем ересектер мен 3 айдан 17 жасқа дейінгі балаларға белгілі бактериялар</w:t>
      </w:r>
      <w:r w:rsidR="00917E06" w:rsidRPr="00C2390D">
        <w:rPr>
          <w:rFonts w:ascii="Times New Roman" w:hAnsi="Times New Roman"/>
          <w:color w:val="000000"/>
          <w:sz w:val="28"/>
          <w:szCs w:val="28"/>
          <w:lang w:val="kk-KZ"/>
        </w:rPr>
        <w:t>дан</w:t>
      </w:r>
      <w:r w:rsidR="00917E06" w:rsidRPr="00C2390D">
        <w:rPr>
          <w:rFonts w:ascii="Times New Roman" w:hAnsi="Times New Roman"/>
          <w:color w:val="000000"/>
          <w:sz w:val="28"/>
          <w:szCs w:val="28"/>
          <w:lang w:val="kk"/>
        </w:rPr>
        <w:t xml:space="preserve"> туында</w:t>
      </w:r>
      <w:r w:rsidR="00917E06" w:rsidRPr="00C2390D">
        <w:rPr>
          <w:rFonts w:ascii="Times New Roman" w:hAnsi="Times New Roman"/>
          <w:color w:val="000000"/>
          <w:sz w:val="28"/>
          <w:szCs w:val="28"/>
          <w:lang w:val="kk-KZ"/>
        </w:rPr>
        <w:t>ғ</w:t>
      </w:r>
      <w:r w:rsidRPr="00C2390D">
        <w:rPr>
          <w:rFonts w:ascii="Times New Roman" w:hAnsi="Times New Roman"/>
          <w:color w:val="000000"/>
          <w:sz w:val="28"/>
          <w:szCs w:val="28"/>
          <w:lang w:val="kk"/>
        </w:rPr>
        <w:t xml:space="preserve">ан немесе эртапенемге ықтималдылығы жоғары сезімтал мынадай инфекцияларды емдеу үшін, сондай-ақ қажет болған жағдайда антибиотикті парентеральді енгізу үшін көрсетілген: </w:t>
      </w:r>
    </w:p>
    <w:p w14:paraId="5F81582E" w14:textId="77777777" w:rsidR="00BD0534" w:rsidRPr="00C2390D" w:rsidRDefault="004E06B4" w:rsidP="00BD0534">
      <w:pPr>
        <w:spacing w:after="0" w:line="240" w:lineRule="auto"/>
        <w:jc w:val="both"/>
        <w:rPr>
          <w:rFonts w:ascii="Times New Roman" w:hAnsi="Times New Roman"/>
          <w:color w:val="000000"/>
          <w:sz w:val="28"/>
          <w:szCs w:val="28"/>
        </w:rPr>
      </w:pPr>
      <w:r w:rsidRPr="00C2390D">
        <w:rPr>
          <w:rFonts w:ascii="Times New Roman" w:hAnsi="Times New Roman"/>
          <w:color w:val="000000"/>
          <w:sz w:val="28"/>
          <w:szCs w:val="28"/>
          <w:lang w:val="kk"/>
        </w:rPr>
        <w:t xml:space="preserve">- интраабдоминальді инфекцияларда </w:t>
      </w:r>
    </w:p>
    <w:p w14:paraId="0020BA00" w14:textId="77777777" w:rsidR="00BD0534" w:rsidRPr="00C2390D" w:rsidRDefault="004E06B4" w:rsidP="00BD0534">
      <w:pPr>
        <w:spacing w:after="0" w:line="240" w:lineRule="auto"/>
        <w:jc w:val="both"/>
        <w:rPr>
          <w:rFonts w:ascii="Times New Roman" w:hAnsi="Times New Roman"/>
          <w:color w:val="000000"/>
          <w:sz w:val="28"/>
          <w:szCs w:val="28"/>
        </w:rPr>
      </w:pPr>
      <w:r w:rsidRPr="00C2390D">
        <w:rPr>
          <w:rFonts w:ascii="Times New Roman" w:hAnsi="Times New Roman"/>
          <w:color w:val="000000"/>
          <w:sz w:val="28"/>
          <w:szCs w:val="28"/>
          <w:lang w:val="kk"/>
        </w:rPr>
        <w:t xml:space="preserve">- ауруханадан тыс пневмонияда </w:t>
      </w:r>
    </w:p>
    <w:p w14:paraId="028C4AF3" w14:textId="77777777" w:rsidR="00BD0534" w:rsidRPr="00C2390D" w:rsidRDefault="004E06B4" w:rsidP="00BD0534">
      <w:pPr>
        <w:spacing w:after="0" w:line="240" w:lineRule="auto"/>
        <w:jc w:val="both"/>
        <w:rPr>
          <w:rFonts w:ascii="Times New Roman" w:hAnsi="Times New Roman"/>
          <w:color w:val="000000"/>
          <w:sz w:val="28"/>
          <w:szCs w:val="28"/>
        </w:rPr>
      </w:pPr>
      <w:r w:rsidRPr="00C2390D">
        <w:rPr>
          <w:rFonts w:ascii="Times New Roman" w:hAnsi="Times New Roman"/>
          <w:color w:val="000000"/>
          <w:sz w:val="28"/>
          <w:szCs w:val="28"/>
          <w:lang w:val="kk"/>
        </w:rPr>
        <w:t xml:space="preserve">- гинекологияда жедел инфекцияларда </w:t>
      </w:r>
    </w:p>
    <w:p w14:paraId="5B24018D" w14:textId="77777777" w:rsidR="00BD0534" w:rsidRPr="00C2390D" w:rsidRDefault="004E06B4" w:rsidP="00BD0534">
      <w:pPr>
        <w:spacing w:after="0" w:line="240" w:lineRule="auto"/>
        <w:jc w:val="both"/>
        <w:rPr>
          <w:rFonts w:ascii="Times New Roman" w:hAnsi="Times New Roman"/>
          <w:i/>
          <w:color w:val="000000"/>
          <w:sz w:val="28"/>
          <w:szCs w:val="28"/>
        </w:rPr>
      </w:pPr>
      <w:r w:rsidRPr="00C2390D">
        <w:rPr>
          <w:rFonts w:ascii="Times New Roman" w:hAnsi="Times New Roman"/>
          <w:color w:val="000000"/>
          <w:sz w:val="28"/>
          <w:szCs w:val="28"/>
          <w:lang w:val="kk"/>
        </w:rPr>
        <w:t xml:space="preserve">- диабеттік </w:t>
      </w:r>
      <w:r w:rsidR="00917E06" w:rsidRPr="00C2390D">
        <w:rPr>
          <w:rFonts w:ascii="Times New Roman" w:hAnsi="Times New Roman"/>
          <w:color w:val="000000"/>
          <w:sz w:val="28"/>
          <w:szCs w:val="28"/>
          <w:lang w:val="kk-KZ"/>
        </w:rPr>
        <w:t>табан</w:t>
      </w:r>
      <w:r w:rsidRPr="00C2390D">
        <w:rPr>
          <w:rFonts w:ascii="Times New Roman" w:hAnsi="Times New Roman"/>
          <w:color w:val="000000"/>
          <w:sz w:val="28"/>
          <w:szCs w:val="28"/>
          <w:lang w:val="kk"/>
        </w:rPr>
        <w:t xml:space="preserve"> синдромы кезінде тері және жұмсақ тіндердің инфекцияларында  </w:t>
      </w:r>
    </w:p>
    <w:p w14:paraId="0F5C6C0F" w14:textId="77777777" w:rsidR="00BD0534" w:rsidRPr="00C2390D" w:rsidRDefault="004E06B4" w:rsidP="00BD0534">
      <w:pPr>
        <w:spacing w:after="0" w:line="240" w:lineRule="auto"/>
        <w:jc w:val="both"/>
        <w:rPr>
          <w:rFonts w:ascii="Times New Roman" w:hAnsi="Times New Roman"/>
          <w:i/>
          <w:color w:val="000000"/>
          <w:sz w:val="28"/>
          <w:szCs w:val="28"/>
        </w:rPr>
      </w:pPr>
      <w:r w:rsidRPr="00C2390D">
        <w:rPr>
          <w:rFonts w:ascii="Times New Roman" w:hAnsi="Times New Roman"/>
          <w:i/>
          <w:color w:val="000000"/>
          <w:sz w:val="28"/>
          <w:szCs w:val="28"/>
          <w:lang w:val="kk"/>
        </w:rPr>
        <w:t>Профилактикасы</w:t>
      </w:r>
    </w:p>
    <w:p w14:paraId="67AA39F0" w14:textId="77777777" w:rsidR="00BD0534" w:rsidRPr="00C2390D" w:rsidRDefault="004E06B4" w:rsidP="00BD0534">
      <w:pPr>
        <w:spacing w:after="0" w:line="240" w:lineRule="auto"/>
        <w:jc w:val="both"/>
        <w:rPr>
          <w:rFonts w:ascii="Times New Roman" w:hAnsi="Times New Roman"/>
          <w:color w:val="000000"/>
          <w:sz w:val="28"/>
          <w:szCs w:val="28"/>
        </w:rPr>
      </w:pPr>
      <w:r w:rsidRPr="00C2390D">
        <w:rPr>
          <w:rFonts w:ascii="Times New Roman" w:hAnsi="Times New Roman"/>
          <w:color w:val="000000"/>
          <w:sz w:val="28"/>
          <w:szCs w:val="28"/>
          <w:lang w:val="kk"/>
        </w:rPr>
        <w:t xml:space="preserve">Эртапенем </w:t>
      </w:r>
      <w:r w:rsidR="00917E06" w:rsidRPr="00C2390D">
        <w:rPr>
          <w:rFonts w:ascii="Times New Roman" w:hAnsi="Times New Roman"/>
          <w:color w:val="000000"/>
          <w:sz w:val="28"/>
          <w:szCs w:val="28"/>
          <w:lang w:val="kk"/>
        </w:rPr>
        <w:t>ересектер</w:t>
      </w:r>
      <w:r w:rsidR="00917E06" w:rsidRPr="00C2390D">
        <w:rPr>
          <w:rFonts w:ascii="Times New Roman" w:hAnsi="Times New Roman"/>
          <w:color w:val="000000"/>
          <w:sz w:val="28"/>
          <w:szCs w:val="28"/>
          <w:lang w:val="kk-KZ"/>
        </w:rPr>
        <w:t>д</w:t>
      </w:r>
      <w:r w:rsidR="00917E06" w:rsidRPr="00C2390D">
        <w:rPr>
          <w:rFonts w:ascii="Times New Roman" w:hAnsi="Times New Roman"/>
          <w:color w:val="000000"/>
          <w:sz w:val="28"/>
          <w:szCs w:val="28"/>
          <w:lang w:val="kk"/>
        </w:rPr>
        <w:t>е колоректальді а</w:t>
      </w:r>
      <w:r w:rsidR="00917E06" w:rsidRPr="00C2390D">
        <w:rPr>
          <w:rFonts w:ascii="Times New Roman" w:hAnsi="Times New Roman"/>
          <w:color w:val="000000"/>
          <w:sz w:val="28"/>
          <w:szCs w:val="28"/>
          <w:lang w:val="kk-KZ"/>
        </w:rPr>
        <w:t>у</w:t>
      </w:r>
      <w:r w:rsidRPr="00C2390D">
        <w:rPr>
          <w:rFonts w:ascii="Times New Roman" w:hAnsi="Times New Roman"/>
          <w:color w:val="000000"/>
          <w:sz w:val="28"/>
          <w:szCs w:val="28"/>
          <w:lang w:val="kk"/>
        </w:rPr>
        <w:t xml:space="preserve">маққа жоспарлы хирургиялық операциялар </w:t>
      </w:r>
      <w:r w:rsidR="00917E06" w:rsidRPr="00C2390D">
        <w:rPr>
          <w:rFonts w:ascii="Times New Roman" w:hAnsi="Times New Roman"/>
          <w:color w:val="000000"/>
          <w:sz w:val="28"/>
          <w:szCs w:val="28"/>
          <w:lang w:val="kk"/>
        </w:rPr>
        <w:t>жаса</w:t>
      </w:r>
      <w:r w:rsidR="00917E06" w:rsidRPr="00C2390D">
        <w:rPr>
          <w:rFonts w:ascii="Times New Roman" w:hAnsi="Times New Roman"/>
          <w:color w:val="000000"/>
          <w:sz w:val="28"/>
          <w:szCs w:val="28"/>
          <w:lang w:val="kk-KZ"/>
        </w:rPr>
        <w:t>л</w:t>
      </w:r>
      <w:r w:rsidR="00917E06" w:rsidRPr="00C2390D">
        <w:rPr>
          <w:rFonts w:ascii="Times New Roman" w:hAnsi="Times New Roman"/>
          <w:color w:val="000000"/>
          <w:sz w:val="28"/>
          <w:szCs w:val="28"/>
          <w:lang w:val="kk"/>
        </w:rPr>
        <w:t>ғанда хирургиялық жарақат инфекциялары</w:t>
      </w:r>
      <w:r w:rsidR="00917E06" w:rsidRPr="00C2390D">
        <w:rPr>
          <w:rFonts w:ascii="Times New Roman" w:hAnsi="Times New Roman"/>
          <w:color w:val="000000"/>
          <w:sz w:val="28"/>
          <w:szCs w:val="28"/>
          <w:lang w:val="kk-KZ"/>
        </w:rPr>
        <w:t>ның</w:t>
      </w:r>
      <w:r w:rsidR="00917E06" w:rsidRPr="00C2390D">
        <w:rPr>
          <w:rFonts w:ascii="Times New Roman" w:hAnsi="Times New Roman"/>
          <w:color w:val="000000"/>
          <w:sz w:val="28"/>
          <w:szCs w:val="28"/>
          <w:lang w:val="kk"/>
        </w:rPr>
        <w:t xml:space="preserve"> профилактикасы үшін </w:t>
      </w:r>
      <w:r w:rsidR="00917E06" w:rsidRPr="00C2390D">
        <w:rPr>
          <w:rFonts w:ascii="Times New Roman" w:hAnsi="Times New Roman"/>
          <w:color w:val="000000"/>
          <w:sz w:val="28"/>
          <w:szCs w:val="28"/>
          <w:lang w:val="kk-KZ"/>
        </w:rPr>
        <w:t>көрсетілген</w:t>
      </w:r>
      <w:r w:rsidRPr="00C2390D">
        <w:rPr>
          <w:rFonts w:ascii="Times New Roman" w:hAnsi="Times New Roman"/>
          <w:color w:val="000000"/>
          <w:sz w:val="28"/>
          <w:szCs w:val="28"/>
          <w:lang w:val="kk"/>
        </w:rPr>
        <w:t xml:space="preserve">.  </w:t>
      </w:r>
    </w:p>
    <w:p w14:paraId="087D98C3" w14:textId="77777777" w:rsidR="00BD0534" w:rsidRPr="00C2390D" w:rsidRDefault="004E06B4" w:rsidP="00BD0534">
      <w:pPr>
        <w:spacing w:after="0" w:line="240" w:lineRule="auto"/>
        <w:jc w:val="both"/>
        <w:rPr>
          <w:rFonts w:ascii="Times New Roman" w:hAnsi="Times New Roman"/>
          <w:color w:val="000000"/>
          <w:sz w:val="28"/>
          <w:szCs w:val="28"/>
        </w:rPr>
      </w:pPr>
      <w:r w:rsidRPr="00C2390D">
        <w:rPr>
          <w:rFonts w:ascii="Times New Roman" w:hAnsi="Times New Roman"/>
          <w:color w:val="000000"/>
          <w:sz w:val="28"/>
          <w:szCs w:val="28"/>
          <w:lang w:val="kk"/>
        </w:rPr>
        <w:lastRenderedPageBreak/>
        <w:t xml:space="preserve">Антибиотиктерді тиісінше қолдану жөніндегі ресми нұсқауларды ескеру қажет. </w:t>
      </w:r>
    </w:p>
    <w:p w14:paraId="555A2BE2" w14:textId="77777777" w:rsidR="00844CE8" w:rsidRPr="00C2390D" w:rsidRDefault="00844CE8" w:rsidP="00844CE8">
      <w:pPr>
        <w:spacing w:after="0" w:line="240" w:lineRule="auto"/>
        <w:jc w:val="both"/>
        <w:rPr>
          <w:rFonts w:ascii="Times New Roman" w:eastAsia="Times New Roman" w:hAnsi="Times New Roman"/>
          <w:b/>
          <w:sz w:val="28"/>
          <w:szCs w:val="28"/>
          <w:lang w:eastAsia="ru-RU"/>
        </w:rPr>
      </w:pPr>
    </w:p>
    <w:p w14:paraId="7F525C08" w14:textId="77777777" w:rsidR="00DB406A" w:rsidRPr="00C2390D" w:rsidRDefault="004E06B4" w:rsidP="00844CE8">
      <w:pPr>
        <w:spacing w:after="0" w:line="240" w:lineRule="auto"/>
        <w:jc w:val="both"/>
        <w:rPr>
          <w:rFonts w:ascii="Times New Roman" w:eastAsia="Times New Roman" w:hAnsi="Times New Roman"/>
          <w:b/>
          <w:sz w:val="28"/>
          <w:szCs w:val="28"/>
          <w:lang w:eastAsia="ru-RU"/>
        </w:rPr>
      </w:pPr>
      <w:r w:rsidRPr="00C2390D">
        <w:rPr>
          <w:rFonts w:ascii="Times New Roman" w:eastAsia="Times New Roman" w:hAnsi="Times New Roman"/>
          <w:b/>
          <w:sz w:val="28"/>
          <w:szCs w:val="28"/>
          <w:lang w:val="kk" w:eastAsia="ru-RU"/>
        </w:rPr>
        <w:t xml:space="preserve">Қолданудың басталуына дейінгі қажетті мәліметтер тізбесі  </w:t>
      </w:r>
    </w:p>
    <w:p w14:paraId="15A1A46E" w14:textId="77777777" w:rsidR="007D0E84" w:rsidRPr="00C2390D" w:rsidRDefault="004E06B4" w:rsidP="00844CE8">
      <w:pPr>
        <w:spacing w:after="0" w:line="240" w:lineRule="auto"/>
        <w:jc w:val="both"/>
        <w:rPr>
          <w:rFonts w:ascii="Times New Roman" w:eastAsia="Times New Roman" w:hAnsi="Times New Roman"/>
          <w:b/>
          <w:i/>
          <w:sz w:val="28"/>
          <w:szCs w:val="28"/>
          <w:lang w:eastAsia="ru-RU"/>
        </w:rPr>
      </w:pPr>
      <w:r w:rsidRPr="00C2390D">
        <w:rPr>
          <w:rFonts w:ascii="Times New Roman" w:eastAsia="Times New Roman" w:hAnsi="Times New Roman"/>
          <w:b/>
          <w:i/>
          <w:sz w:val="28"/>
          <w:szCs w:val="28"/>
          <w:lang w:val="kk" w:eastAsia="ru-RU"/>
        </w:rPr>
        <w:t>Қолдануға болмайтын жағдайлар</w:t>
      </w:r>
    </w:p>
    <w:p w14:paraId="752DDDCF" w14:textId="77777777" w:rsidR="00BD0534" w:rsidRPr="00C2390D" w:rsidRDefault="004E06B4" w:rsidP="00BD0534">
      <w:pPr>
        <w:spacing w:after="0" w:line="240" w:lineRule="auto"/>
        <w:jc w:val="both"/>
        <w:rPr>
          <w:rFonts w:ascii="Times New Roman" w:hAnsi="Times New Roman"/>
          <w:sz w:val="28"/>
          <w:szCs w:val="28"/>
        </w:rPr>
      </w:pPr>
      <w:bookmarkStart w:id="1" w:name="_Hlk84420628"/>
      <w:r w:rsidRPr="00C2390D">
        <w:rPr>
          <w:rFonts w:ascii="Times New Roman" w:hAnsi="Times New Roman"/>
          <w:sz w:val="28"/>
          <w:szCs w:val="28"/>
          <w:lang w:val="kk"/>
        </w:rPr>
        <w:t>- әсер етуші затқа немесе «құрамы» бөлімінде аталған қосымша заттардың кез келгеніне аса жоғары сезімталдық</w:t>
      </w:r>
    </w:p>
    <w:p w14:paraId="7BA343D5" w14:textId="77777777" w:rsidR="00BD0534" w:rsidRPr="00C2390D" w:rsidRDefault="004E06B4" w:rsidP="00BD0534">
      <w:pPr>
        <w:spacing w:after="0" w:line="240" w:lineRule="auto"/>
        <w:jc w:val="both"/>
        <w:rPr>
          <w:rFonts w:ascii="Times New Roman" w:hAnsi="Times New Roman"/>
          <w:sz w:val="28"/>
          <w:szCs w:val="28"/>
        </w:rPr>
      </w:pPr>
      <w:r w:rsidRPr="00C2390D">
        <w:rPr>
          <w:rFonts w:ascii="Times New Roman" w:hAnsi="Times New Roman"/>
          <w:sz w:val="28"/>
          <w:szCs w:val="28"/>
          <w:lang w:val="kk"/>
        </w:rPr>
        <w:t>- карбапенемдер тобының кез келген басқа антибиотигіне аса жоғары сезімталдық</w:t>
      </w:r>
    </w:p>
    <w:p w14:paraId="416E497A" w14:textId="77777777" w:rsidR="00BD0534" w:rsidRPr="00C2390D" w:rsidRDefault="004E06B4" w:rsidP="00BD0534">
      <w:pPr>
        <w:spacing w:after="0" w:line="240" w:lineRule="auto"/>
        <w:jc w:val="both"/>
        <w:rPr>
          <w:rFonts w:ascii="Times New Roman" w:hAnsi="Times New Roman"/>
          <w:sz w:val="28"/>
          <w:szCs w:val="28"/>
        </w:rPr>
      </w:pPr>
      <w:r w:rsidRPr="00C2390D">
        <w:rPr>
          <w:rFonts w:ascii="Times New Roman" w:hAnsi="Times New Roman"/>
          <w:sz w:val="28"/>
          <w:szCs w:val="28"/>
          <w:lang w:val="kk"/>
        </w:rPr>
        <w:t xml:space="preserve">- анамнезінде бета-лактамды </w:t>
      </w:r>
      <w:r w:rsidR="008D4A84" w:rsidRPr="00C2390D">
        <w:rPr>
          <w:rFonts w:ascii="Times New Roman" w:hAnsi="Times New Roman"/>
          <w:sz w:val="28"/>
          <w:szCs w:val="28"/>
          <w:lang w:val="kk"/>
        </w:rPr>
        <w:t xml:space="preserve">басқа </w:t>
      </w:r>
      <w:r w:rsidRPr="00C2390D">
        <w:rPr>
          <w:rFonts w:ascii="Times New Roman" w:hAnsi="Times New Roman"/>
          <w:sz w:val="28"/>
          <w:szCs w:val="28"/>
          <w:lang w:val="kk"/>
        </w:rPr>
        <w:t xml:space="preserve">антибиотиктерге (мысалы, пенициллинді және цефалоспоринді антибиотиктер) аса жоғары сезімталдықтың ауыр реакциясында (мысалы, анафилаксиялық реакция, тері реакциясының ауыр түрі)  </w:t>
      </w:r>
    </w:p>
    <w:bookmarkEnd w:id="1"/>
    <w:p w14:paraId="3F0593FA" w14:textId="77777777" w:rsidR="007D0E84" w:rsidRPr="00C2390D" w:rsidRDefault="004E06B4" w:rsidP="00844CE8">
      <w:pPr>
        <w:spacing w:after="0" w:line="240" w:lineRule="auto"/>
        <w:jc w:val="both"/>
        <w:rPr>
          <w:rFonts w:ascii="Times New Roman" w:eastAsia="Times New Roman" w:hAnsi="Times New Roman"/>
          <w:b/>
          <w:i/>
          <w:sz w:val="28"/>
          <w:szCs w:val="28"/>
          <w:lang w:eastAsia="ru-RU"/>
        </w:rPr>
      </w:pPr>
      <w:r w:rsidRPr="00C2390D">
        <w:rPr>
          <w:rFonts w:ascii="Times New Roman" w:eastAsia="Times New Roman" w:hAnsi="Times New Roman"/>
          <w:b/>
          <w:i/>
          <w:sz w:val="28"/>
          <w:szCs w:val="28"/>
          <w:lang w:val="kk" w:eastAsia="ru-RU"/>
        </w:rPr>
        <w:t>Басқа дәрілік препараттармен өзара әрекеттесуі</w:t>
      </w:r>
    </w:p>
    <w:p w14:paraId="540AC2AC" w14:textId="77777777" w:rsidR="00BD0534" w:rsidRPr="00C2390D" w:rsidRDefault="004E06B4" w:rsidP="00BD0534">
      <w:pPr>
        <w:spacing w:after="0" w:line="240" w:lineRule="auto"/>
        <w:jc w:val="both"/>
        <w:rPr>
          <w:rFonts w:ascii="Times New Roman" w:hAnsi="Times New Roman"/>
          <w:color w:val="000000"/>
          <w:sz w:val="28"/>
          <w:szCs w:val="24"/>
        </w:rPr>
      </w:pPr>
      <w:bookmarkStart w:id="2" w:name="_Hlk84420649"/>
      <w:r w:rsidRPr="00C2390D">
        <w:rPr>
          <w:rFonts w:ascii="Times New Roman" w:hAnsi="Times New Roman"/>
          <w:color w:val="000000"/>
          <w:sz w:val="28"/>
          <w:szCs w:val="24"/>
          <w:lang w:val="kk"/>
        </w:rPr>
        <w:t xml:space="preserve">Дәрілік заттардың Р-гликопротеин-негізделген клиренс немесе CYP-негізделген клиренсін тежеуге байланысты өзара әрекеттесулер ықтималдылығы аз. </w:t>
      </w:r>
    </w:p>
    <w:p w14:paraId="3BDB2D0E" w14:textId="77777777" w:rsidR="00BD0534" w:rsidRPr="00C2390D" w:rsidRDefault="004E06B4" w:rsidP="00BD0534">
      <w:pPr>
        <w:spacing w:after="0" w:line="240" w:lineRule="auto"/>
        <w:jc w:val="both"/>
        <w:rPr>
          <w:rFonts w:ascii="Times New Roman" w:hAnsi="Times New Roman"/>
          <w:color w:val="000000"/>
          <w:sz w:val="28"/>
          <w:szCs w:val="24"/>
          <w:lang w:val="kk"/>
        </w:rPr>
      </w:pPr>
      <w:r w:rsidRPr="00C2390D">
        <w:rPr>
          <w:rFonts w:ascii="Times New Roman" w:hAnsi="Times New Roman"/>
          <w:color w:val="000000"/>
          <w:sz w:val="28"/>
          <w:szCs w:val="24"/>
          <w:lang w:val="kk"/>
        </w:rPr>
        <w:t>Вальпрой қышқылын </w:t>
      </w:r>
      <w:r w:rsidR="008D4A84" w:rsidRPr="00C2390D">
        <w:rPr>
          <w:rFonts w:ascii="Times New Roman" w:hAnsi="Times New Roman"/>
          <w:color w:val="000000"/>
          <w:sz w:val="28"/>
          <w:szCs w:val="24"/>
          <w:lang w:val="kk-KZ"/>
        </w:rPr>
        <w:t xml:space="preserve"> және </w:t>
      </w:r>
      <w:r w:rsidRPr="00C2390D">
        <w:rPr>
          <w:rFonts w:ascii="Times New Roman" w:hAnsi="Times New Roman"/>
          <w:color w:val="000000"/>
          <w:sz w:val="28"/>
          <w:szCs w:val="24"/>
          <w:lang w:val="kk"/>
        </w:rPr>
        <w:t>карбапенем қатарының препараттарын эртапенеммен бір</w:t>
      </w:r>
      <w:r w:rsidR="008D4A84" w:rsidRPr="00C2390D">
        <w:rPr>
          <w:rFonts w:ascii="Times New Roman" w:hAnsi="Times New Roman"/>
          <w:color w:val="000000"/>
          <w:sz w:val="28"/>
          <w:szCs w:val="24"/>
          <w:lang w:val="kk-KZ"/>
        </w:rPr>
        <w:t>ге</w:t>
      </w:r>
      <w:r w:rsidRPr="00C2390D">
        <w:rPr>
          <w:rFonts w:ascii="Times New Roman" w:hAnsi="Times New Roman"/>
          <w:color w:val="000000"/>
          <w:sz w:val="28"/>
          <w:szCs w:val="24"/>
          <w:lang w:val="kk"/>
        </w:rPr>
        <w:t xml:space="preserve"> енгізгенде вальпрой қышқылының деңгейі емдік диапазоннан төмен т</w:t>
      </w:r>
      <w:r w:rsidR="008D4A84" w:rsidRPr="00C2390D">
        <w:rPr>
          <w:rFonts w:ascii="Times New Roman" w:hAnsi="Times New Roman"/>
          <w:color w:val="000000"/>
          <w:sz w:val="28"/>
          <w:szCs w:val="24"/>
          <w:lang w:val="kk-KZ"/>
        </w:rPr>
        <w:t>үскендег</w:t>
      </w:r>
      <w:r w:rsidRPr="00C2390D">
        <w:rPr>
          <w:rFonts w:ascii="Times New Roman" w:hAnsi="Times New Roman"/>
          <w:color w:val="000000"/>
          <w:sz w:val="28"/>
          <w:szCs w:val="24"/>
          <w:lang w:val="kk"/>
        </w:rPr>
        <w:t>і туралы  хабарланған. Вальпрой қышқылы деңгейінің төмендеуі құрысуларды талапқа сай емес бақылауға әкеп соғуы мүмкін, сондықтан эртапенем мен вальпрой қышқылын/натрий вальпроатын бір мезгілде қолдануға болмайды, мұндай жағдайларда бактерияға қарсы немесе құрысуға қарсы баламалы емді қолдану мүмкіндігін қарастыру керек.</w:t>
      </w:r>
    </w:p>
    <w:bookmarkEnd w:id="2"/>
    <w:p w14:paraId="625C537E" w14:textId="77777777" w:rsidR="00D43297" w:rsidRPr="00C2390D" w:rsidRDefault="004E06B4" w:rsidP="00844CE8">
      <w:pPr>
        <w:spacing w:after="0" w:line="240" w:lineRule="auto"/>
        <w:jc w:val="both"/>
        <w:rPr>
          <w:rFonts w:ascii="Times New Roman" w:eastAsia="Times New Roman" w:hAnsi="Times New Roman"/>
          <w:b/>
          <w:i/>
          <w:sz w:val="28"/>
          <w:szCs w:val="28"/>
          <w:lang w:val="kk" w:eastAsia="ru-RU"/>
        </w:rPr>
      </w:pPr>
      <w:r w:rsidRPr="00C2390D">
        <w:rPr>
          <w:rFonts w:ascii="Times New Roman" w:eastAsia="Times New Roman" w:hAnsi="Times New Roman"/>
          <w:b/>
          <w:i/>
          <w:sz w:val="28"/>
          <w:szCs w:val="28"/>
          <w:lang w:val="kk" w:eastAsia="ru-RU"/>
        </w:rPr>
        <w:t>Арнайы сақтандырулар</w:t>
      </w:r>
    </w:p>
    <w:p w14:paraId="0AFBE7B6" w14:textId="77777777" w:rsidR="00BD0534" w:rsidRPr="00C2390D" w:rsidRDefault="004E06B4" w:rsidP="00BD0534">
      <w:pPr>
        <w:spacing w:after="0" w:line="240" w:lineRule="auto"/>
        <w:jc w:val="both"/>
        <w:rPr>
          <w:rFonts w:ascii="Times New Roman" w:hAnsi="Times New Roman"/>
          <w:bCs/>
          <w:i/>
          <w:sz w:val="28"/>
          <w:szCs w:val="28"/>
          <w:lang w:val="kk"/>
        </w:rPr>
      </w:pPr>
      <w:bookmarkStart w:id="3" w:name="_Hlk84420684"/>
      <w:r w:rsidRPr="00C2390D">
        <w:rPr>
          <w:rFonts w:ascii="Times New Roman" w:hAnsi="Times New Roman"/>
          <w:bCs/>
          <w:i/>
          <w:sz w:val="28"/>
          <w:szCs w:val="28"/>
          <w:lang w:val="kk"/>
        </w:rPr>
        <w:t>Аса жоғары сезімталдық</w:t>
      </w:r>
    </w:p>
    <w:p w14:paraId="7CF4E9E9" w14:textId="77777777" w:rsidR="00BD0534" w:rsidRPr="00C2390D" w:rsidRDefault="004E06B4" w:rsidP="00BD0534">
      <w:pPr>
        <w:spacing w:after="0" w:line="240" w:lineRule="auto"/>
        <w:jc w:val="both"/>
        <w:rPr>
          <w:rFonts w:ascii="Times New Roman" w:hAnsi="Times New Roman"/>
          <w:b/>
          <w:bCs/>
          <w:i/>
          <w:iCs/>
          <w:sz w:val="28"/>
          <w:szCs w:val="28"/>
          <w:lang w:val="kk"/>
        </w:rPr>
      </w:pPr>
      <w:r w:rsidRPr="00C2390D">
        <w:rPr>
          <w:rFonts w:ascii="Times New Roman" w:hAnsi="Times New Roman"/>
          <w:bCs/>
          <w:iCs/>
          <w:sz w:val="28"/>
          <w:szCs w:val="28"/>
          <w:lang w:val="kk"/>
        </w:rPr>
        <w:t xml:space="preserve">Бета-лактамды антибиотиктермен ем қабылдаған пациенттерде аса жоғары сезімталдықтың ауыр және кейде өліммен аяқталатын реакциялары (анафилаксиялық реакциялары) туралы хабарланған.  Бұл реакциялар анамнезінде поливалентті аллергиясы бар пациенттерде жиі дамиды.  Эртапенеммен емдеуді бастардың алдында  пациентте мұның алдында пенициллиндерге, цефалоспориндерге, бета-лактамды </w:t>
      </w:r>
      <w:r w:rsidR="001F160A" w:rsidRPr="00C2390D">
        <w:rPr>
          <w:rFonts w:ascii="Times New Roman" w:hAnsi="Times New Roman"/>
          <w:bCs/>
          <w:iCs/>
          <w:sz w:val="28"/>
          <w:szCs w:val="28"/>
          <w:lang w:val="kk"/>
        </w:rPr>
        <w:t xml:space="preserve">басқа </w:t>
      </w:r>
      <w:r w:rsidRPr="00C2390D">
        <w:rPr>
          <w:rFonts w:ascii="Times New Roman" w:hAnsi="Times New Roman"/>
          <w:bCs/>
          <w:iCs/>
          <w:sz w:val="28"/>
          <w:szCs w:val="28"/>
          <w:lang w:val="kk"/>
        </w:rPr>
        <w:t xml:space="preserve">антибиотиктерге және басқа аллергендерге аса жоғары сезімталдық реакциялар болмағанын анықтап алу керек.   Егер эртапенемге аллергиялық реакциялар пайда болса, емдеуді тез арада тоқтату қажет.    </w:t>
      </w:r>
      <w:r w:rsidRPr="00C2390D">
        <w:rPr>
          <w:rFonts w:ascii="Times New Roman" w:hAnsi="Times New Roman"/>
          <w:b/>
          <w:bCs/>
          <w:i/>
          <w:iCs/>
          <w:sz w:val="28"/>
          <w:szCs w:val="28"/>
          <w:lang w:val="kk"/>
        </w:rPr>
        <w:t>Ауыр анафилаксиялық реакциялар шұғыл ем жүргізуді талап етеді!</w:t>
      </w:r>
    </w:p>
    <w:p w14:paraId="5ABE83B5" w14:textId="77777777" w:rsidR="00BD0534" w:rsidRPr="00C2390D" w:rsidRDefault="004E06B4" w:rsidP="00BD0534">
      <w:pPr>
        <w:spacing w:after="0" w:line="240" w:lineRule="auto"/>
        <w:jc w:val="both"/>
        <w:rPr>
          <w:rFonts w:ascii="Times New Roman" w:hAnsi="Times New Roman"/>
          <w:i/>
          <w:sz w:val="28"/>
          <w:szCs w:val="28"/>
          <w:lang w:val="kk"/>
        </w:rPr>
      </w:pPr>
      <w:r w:rsidRPr="00C2390D">
        <w:rPr>
          <w:rFonts w:ascii="Times New Roman" w:hAnsi="Times New Roman"/>
          <w:i/>
          <w:sz w:val="28"/>
          <w:szCs w:val="28"/>
          <w:lang w:val="kk"/>
        </w:rPr>
        <w:t xml:space="preserve">Суперинфекция </w:t>
      </w:r>
    </w:p>
    <w:p w14:paraId="59CF9E87" w14:textId="77777777" w:rsidR="00BD0534" w:rsidRPr="00C2390D" w:rsidRDefault="004E06B4" w:rsidP="00BD0534">
      <w:pPr>
        <w:spacing w:after="0" w:line="240" w:lineRule="auto"/>
        <w:jc w:val="both"/>
        <w:rPr>
          <w:rFonts w:ascii="Times New Roman" w:hAnsi="Times New Roman"/>
          <w:sz w:val="28"/>
          <w:szCs w:val="28"/>
          <w:lang w:val="kk"/>
        </w:rPr>
      </w:pPr>
      <w:r w:rsidRPr="00C2390D">
        <w:rPr>
          <w:rFonts w:ascii="Times New Roman" w:hAnsi="Times New Roman"/>
          <w:sz w:val="28"/>
          <w:szCs w:val="28"/>
          <w:lang w:val="kk"/>
        </w:rPr>
        <w:t xml:space="preserve">Эртапенемді қосымша ұзақ қолдану сезімтал емес микроорганизмдердің артық өсуіне әкеп соғуы мүмкін.  Пациенттің жағдайын қайта бағалау қажет.  Егер емдеу кезінде суперинфекция туындаса, тиісті ем жүргізу керек.    </w:t>
      </w:r>
    </w:p>
    <w:p w14:paraId="0D0190D7" w14:textId="77777777" w:rsidR="00BD0534" w:rsidRPr="00C2390D" w:rsidRDefault="004E06B4" w:rsidP="00BD0534">
      <w:pPr>
        <w:spacing w:after="0" w:line="240" w:lineRule="auto"/>
        <w:jc w:val="both"/>
        <w:rPr>
          <w:rFonts w:ascii="Times New Roman" w:hAnsi="Times New Roman"/>
          <w:i/>
          <w:sz w:val="28"/>
          <w:szCs w:val="28"/>
          <w:lang w:val="kk"/>
        </w:rPr>
      </w:pPr>
      <w:r w:rsidRPr="00C2390D">
        <w:rPr>
          <w:rFonts w:ascii="Times New Roman" w:hAnsi="Times New Roman"/>
          <w:i/>
          <w:sz w:val="28"/>
          <w:szCs w:val="28"/>
          <w:lang w:val="kk"/>
        </w:rPr>
        <w:t>Антибиотикпен астасқан колит</w:t>
      </w:r>
    </w:p>
    <w:p w14:paraId="101E3BE2" w14:textId="77777777" w:rsidR="00BD0534" w:rsidRPr="00C2390D" w:rsidRDefault="004E06B4" w:rsidP="00BD0534">
      <w:pPr>
        <w:spacing w:after="0" w:line="240" w:lineRule="auto"/>
        <w:jc w:val="both"/>
        <w:rPr>
          <w:rFonts w:ascii="Times New Roman" w:hAnsi="Times New Roman"/>
          <w:sz w:val="28"/>
          <w:szCs w:val="28"/>
          <w:lang w:val="kk"/>
        </w:rPr>
      </w:pPr>
      <w:r w:rsidRPr="00C2390D">
        <w:rPr>
          <w:rFonts w:ascii="Times New Roman" w:hAnsi="Times New Roman"/>
          <w:sz w:val="28"/>
          <w:szCs w:val="28"/>
          <w:lang w:val="kk"/>
        </w:rPr>
        <w:lastRenderedPageBreak/>
        <w:t xml:space="preserve">Эртапенеммен емдеудің нәтижесінде туындаған антибиотикпен астасқан колит және жалған жарғақшалы колит туралы хабарланған, ол ауырлығы бойынша жеңілден өмірге қауіптіге дейін өзгеше болуы мүмкін. Сондықтан бактерияға қарсы препараттарды қолданумен байланысты диареясы бар пациенттерде осы диагнозды қою маңызды. Эртапенеммен емдеуді тоқтату және </w:t>
      </w:r>
      <w:r w:rsidRPr="00C2390D">
        <w:rPr>
          <w:rFonts w:ascii="Times New Roman" w:hAnsi="Times New Roman"/>
          <w:i/>
          <w:iCs/>
          <w:sz w:val="28"/>
          <w:szCs w:val="28"/>
          <w:lang w:val="kk"/>
        </w:rPr>
        <w:t xml:space="preserve">Clostridium difficile </w:t>
      </w:r>
      <w:r w:rsidRPr="00C2390D">
        <w:rPr>
          <w:rFonts w:ascii="Times New Roman" w:hAnsi="Times New Roman"/>
          <w:sz w:val="28"/>
          <w:szCs w:val="28"/>
          <w:lang w:val="kk"/>
        </w:rPr>
        <w:t>туындатқан инфекцияларды спецификалы</w:t>
      </w:r>
      <w:r w:rsidR="0044142A" w:rsidRPr="00C2390D">
        <w:rPr>
          <w:rFonts w:ascii="Times New Roman" w:hAnsi="Times New Roman"/>
          <w:sz w:val="28"/>
          <w:szCs w:val="28"/>
          <w:lang w:val="kk-KZ"/>
        </w:rPr>
        <w:t>қ</w:t>
      </w:r>
      <w:r w:rsidRPr="00C2390D">
        <w:rPr>
          <w:rFonts w:ascii="Times New Roman" w:hAnsi="Times New Roman"/>
          <w:sz w:val="28"/>
          <w:szCs w:val="28"/>
          <w:lang w:val="kk"/>
        </w:rPr>
        <w:t xml:space="preserve"> емдеуді тағайындау туралы мәселені қарау керек. Ішек перистальтикасын бәсеңдететін дәрілік препараттарды тағайындауға болмайды.</w:t>
      </w:r>
      <w:r w:rsidR="00A30298" w:rsidRPr="00C2390D">
        <w:rPr>
          <w:rFonts w:ascii="Times New Roman" w:hAnsi="Times New Roman"/>
          <w:sz w:val="28"/>
          <w:szCs w:val="28"/>
          <w:lang w:val="kk-KZ"/>
        </w:rPr>
        <w:t xml:space="preserve"> </w:t>
      </w:r>
      <w:r w:rsidRPr="00C2390D">
        <w:rPr>
          <w:rFonts w:ascii="Times New Roman" w:hAnsi="Times New Roman"/>
          <w:sz w:val="28"/>
          <w:szCs w:val="28"/>
          <w:lang w:val="kk"/>
        </w:rPr>
        <w:t xml:space="preserve">  </w:t>
      </w:r>
    </w:p>
    <w:p w14:paraId="72EC1448" w14:textId="77777777" w:rsidR="00BD0534" w:rsidRPr="00C2390D" w:rsidRDefault="004E06B4" w:rsidP="00BD0534">
      <w:pPr>
        <w:spacing w:after="0" w:line="240" w:lineRule="auto"/>
        <w:jc w:val="both"/>
        <w:rPr>
          <w:rFonts w:ascii="Times New Roman" w:hAnsi="Times New Roman"/>
          <w:i/>
          <w:sz w:val="28"/>
          <w:szCs w:val="28"/>
          <w:lang w:val="kk"/>
        </w:rPr>
      </w:pPr>
      <w:r w:rsidRPr="00C2390D">
        <w:rPr>
          <w:rFonts w:ascii="Times New Roman" w:hAnsi="Times New Roman"/>
          <w:i/>
          <w:sz w:val="28"/>
          <w:szCs w:val="28"/>
          <w:lang w:val="kk"/>
        </w:rPr>
        <w:t>Құрысулар</w:t>
      </w:r>
    </w:p>
    <w:p w14:paraId="65D2FD6C" w14:textId="77777777" w:rsidR="00BD0534" w:rsidRPr="00C2390D" w:rsidRDefault="004E06B4" w:rsidP="00BD0534">
      <w:pPr>
        <w:spacing w:after="0" w:line="240" w:lineRule="auto"/>
        <w:jc w:val="both"/>
        <w:rPr>
          <w:rFonts w:ascii="Times New Roman" w:hAnsi="Times New Roman"/>
          <w:sz w:val="28"/>
          <w:szCs w:val="28"/>
          <w:lang w:val="kk"/>
        </w:rPr>
      </w:pPr>
      <w:r w:rsidRPr="00C2390D">
        <w:rPr>
          <w:rFonts w:ascii="Times New Roman" w:hAnsi="Times New Roman"/>
          <w:sz w:val="28"/>
          <w:szCs w:val="28"/>
          <w:lang w:val="kk"/>
        </w:rPr>
        <w:t>Емдеу кезінде немесе  эртапенеммен (1 г  тәулігіне 1 рет) емді тоқтатқаннан кейін 14 күн бақылағанда ересек  пациенттерде клиникалық зерттеу кезінде құрысулар пайда болғаны туралы хабарланды.  Құрысулар егде жастағы пациенттерде және бұрын орталық жүйке жү</w:t>
      </w:r>
      <w:r w:rsidR="0044142A" w:rsidRPr="00C2390D">
        <w:rPr>
          <w:rFonts w:ascii="Times New Roman" w:hAnsi="Times New Roman"/>
          <w:sz w:val="28"/>
          <w:szCs w:val="28"/>
          <w:lang w:val="kk"/>
        </w:rPr>
        <w:t>йесінің (ОЖЖ) (мысалы, анамнез</w:t>
      </w:r>
      <w:r w:rsidRPr="00C2390D">
        <w:rPr>
          <w:rFonts w:ascii="Times New Roman" w:hAnsi="Times New Roman"/>
          <w:sz w:val="28"/>
          <w:szCs w:val="28"/>
          <w:lang w:val="kk"/>
        </w:rPr>
        <w:t>де</w:t>
      </w:r>
      <w:r w:rsidR="0044142A" w:rsidRPr="00C2390D">
        <w:rPr>
          <w:rFonts w:ascii="Times New Roman" w:hAnsi="Times New Roman"/>
          <w:sz w:val="28"/>
          <w:szCs w:val="28"/>
          <w:lang w:val="kk-KZ"/>
        </w:rPr>
        <w:t>гі</w:t>
      </w:r>
      <w:r w:rsidRPr="00C2390D">
        <w:rPr>
          <w:rFonts w:ascii="Times New Roman" w:hAnsi="Times New Roman"/>
          <w:sz w:val="28"/>
          <w:szCs w:val="28"/>
          <w:lang w:val="kk"/>
        </w:rPr>
        <w:t xml:space="preserve"> ми зақымданулары немесе құрысулар) және/немесе бүйрек функциясының бұзылулары бар пациенттерде жиірек байқалған.  Мұндай жағдайлар маркетингтен кейінгі кезеңде орын алған.    </w:t>
      </w:r>
    </w:p>
    <w:p w14:paraId="6A510E65" w14:textId="77777777" w:rsidR="00BD0534" w:rsidRPr="00C2390D" w:rsidRDefault="004E06B4" w:rsidP="00BD0534">
      <w:pPr>
        <w:spacing w:after="0" w:line="240" w:lineRule="auto"/>
        <w:jc w:val="both"/>
        <w:rPr>
          <w:rFonts w:ascii="Times New Roman" w:hAnsi="Times New Roman"/>
          <w:i/>
          <w:iCs/>
          <w:sz w:val="28"/>
          <w:szCs w:val="28"/>
          <w:lang w:val="kk"/>
        </w:rPr>
      </w:pPr>
      <w:r w:rsidRPr="00C2390D">
        <w:rPr>
          <w:rFonts w:ascii="Times New Roman" w:hAnsi="Times New Roman"/>
          <w:i/>
          <w:iCs/>
          <w:sz w:val="28"/>
          <w:szCs w:val="28"/>
          <w:lang w:val="kk"/>
        </w:rPr>
        <w:t>Энцефалопатия</w:t>
      </w:r>
    </w:p>
    <w:p w14:paraId="42A223B0" w14:textId="77777777" w:rsidR="00BD0534" w:rsidRPr="00C2390D" w:rsidRDefault="004E06B4" w:rsidP="00BD0534">
      <w:pPr>
        <w:spacing w:after="0" w:line="240" w:lineRule="auto"/>
        <w:jc w:val="both"/>
        <w:rPr>
          <w:rFonts w:ascii="Times New Roman" w:hAnsi="Times New Roman"/>
          <w:sz w:val="28"/>
          <w:szCs w:val="28"/>
          <w:lang w:val="kk"/>
        </w:rPr>
      </w:pPr>
      <w:r w:rsidRPr="00C2390D">
        <w:rPr>
          <w:rFonts w:ascii="Times New Roman" w:hAnsi="Times New Roman"/>
          <w:sz w:val="28"/>
          <w:szCs w:val="28"/>
          <w:lang w:val="kk"/>
        </w:rPr>
        <w:t>Эртапенемді қолданған кезде энцефалопатия жағдайлары туралы хабарланды. Егер эртапенем туындатқан энцефалопатияға күмән болса (мысалы, миоклонус, құрысулар, психикалық статустың өзгеруі, сана деңгейінің төмендеуі), эртапенемді тоқтату туралы мәселені қарастыру керек. Бүйрек жеткіліксіздігі бар пациенттерде эртапенем индукциялаған энцефалопатияның даму қаупі жоғары және сауығу ұзаққа созылуы мүмкін.</w:t>
      </w:r>
    </w:p>
    <w:p w14:paraId="613FFF76" w14:textId="77777777" w:rsidR="00BD0534" w:rsidRPr="00C2390D" w:rsidRDefault="004E06B4" w:rsidP="00BD0534">
      <w:pPr>
        <w:spacing w:after="0" w:line="240" w:lineRule="auto"/>
        <w:jc w:val="both"/>
        <w:rPr>
          <w:rFonts w:ascii="Times New Roman" w:hAnsi="Times New Roman"/>
          <w:i/>
          <w:sz w:val="28"/>
          <w:szCs w:val="28"/>
          <w:lang w:val="kk"/>
        </w:rPr>
      </w:pPr>
      <w:r w:rsidRPr="00C2390D">
        <w:rPr>
          <w:rFonts w:ascii="Times New Roman" w:hAnsi="Times New Roman"/>
          <w:i/>
          <w:sz w:val="28"/>
          <w:szCs w:val="28"/>
          <w:lang w:val="kk"/>
        </w:rPr>
        <w:t>Вальпрой қышқылымен бір мезгілде қолдану</w:t>
      </w:r>
    </w:p>
    <w:p w14:paraId="6F383A9D" w14:textId="77777777" w:rsidR="00BD0534" w:rsidRPr="00C2390D" w:rsidRDefault="004E06B4" w:rsidP="00BD0534">
      <w:pPr>
        <w:spacing w:after="0" w:line="240" w:lineRule="auto"/>
        <w:jc w:val="both"/>
        <w:rPr>
          <w:rFonts w:ascii="Times New Roman" w:hAnsi="Times New Roman"/>
          <w:sz w:val="28"/>
          <w:szCs w:val="28"/>
          <w:lang w:val="kk"/>
        </w:rPr>
      </w:pPr>
      <w:r w:rsidRPr="00C2390D">
        <w:rPr>
          <w:rFonts w:ascii="Times New Roman" w:hAnsi="Times New Roman"/>
          <w:sz w:val="28"/>
          <w:szCs w:val="28"/>
          <w:lang w:val="kk"/>
        </w:rPr>
        <w:t>Эртапенемді және вальпрой қышқылын/натрий вальпроатын бір мезгілде қолдануға болмайды.</w:t>
      </w:r>
    </w:p>
    <w:p w14:paraId="5B2D96B0" w14:textId="77777777" w:rsidR="00BD0534" w:rsidRPr="00C2390D" w:rsidRDefault="004E06B4" w:rsidP="00BD0534">
      <w:pPr>
        <w:spacing w:after="0" w:line="240" w:lineRule="auto"/>
        <w:jc w:val="both"/>
        <w:rPr>
          <w:rFonts w:ascii="Times New Roman" w:hAnsi="Times New Roman"/>
          <w:i/>
          <w:sz w:val="28"/>
          <w:szCs w:val="28"/>
          <w:lang w:val="kk"/>
        </w:rPr>
      </w:pPr>
      <w:r w:rsidRPr="00C2390D">
        <w:rPr>
          <w:rFonts w:ascii="Times New Roman" w:hAnsi="Times New Roman"/>
          <w:i/>
          <w:sz w:val="28"/>
          <w:szCs w:val="28"/>
          <w:lang w:val="kk"/>
        </w:rPr>
        <w:t xml:space="preserve">Субоптимальді әсері    </w:t>
      </w:r>
    </w:p>
    <w:p w14:paraId="7EFACF4D" w14:textId="77777777" w:rsidR="00BD0534" w:rsidRPr="00C2390D" w:rsidRDefault="004E06B4" w:rsidP="00BD0534">
      <w:pPr>
        <w:spacing w:after="0" w:line="240" w:lineRule="auto"/>
        <w:jc w:val="both"/>
        <w:rPr>
          <w:rFonts w:ascii="Times New Roman" w:hAnsi="Times New Roman"/>
          <w:sz w:val="28"/>
          <w:szCs w:val="28"/>
          <w:lang w:val="kk"/>
        </w:rPr>
      </w:pPr>
      <w:r w:rsidRPr="00C2390D">
        <w:rPr>
          <w:rFonts w:ascii="Times New Roman" w:hAnsi="Times New Roman"/>
          <w:sz w:val="28"/>
          <w:szCs w:val="28"/>
          <w:lang w:val="kk"/>
        </w:rPr>
        <w:t xml:space="preserve">Қолда бар деректерден, 4 сағаттан асатын хирургиялық араласулардың кейбір жағдайларында пациенттер эртапенемнің жеткіліксіз концентрациясының әсеріне ұшырауы мүмкін, демек емдеудің ықтимал тиімсіздігіне де ұшырауы мүмкін.  Сондықтан мұндай әдеттегінден тыс жағдайларда сақ болған жөн.      </w:t>
      </w:r>
    </w:p>
    <w:p w14:paraId="76EFB65A" w14:textId="77777777" w:rsidR="00BD0534" w:rsidRPr="00C2390D" w:rsidRDefault="004E06B4" w:rsidP="00BD0534">
      <w:pPr>
        <w:spacing w:after="0" w:line="240" w:lineRule="auto"/>
        <w:jc w:val="both"/>
        <w:rPr>
          <w:rFonts w:ascii="Times New Roman" w:hAnsi="Times New Roman"/>
          <w:i/>
          <w:iCs/>
          <w:sz w:val="28"/>
          <w:szCs w:val="28"/>
          <w:lang w:val="kk"/>
        </w:rPr>
      </w:pPr>
      <w:r w:rsidRPr="00C2390D">
        <w:rPr>
          <w:rFonts w:ascii="Times New Roman" w:hAnsi="Times New Roman"/>
          <w:i/>
          <w:iCs/>
          <w:sz w:val="28"/>
          <w:szCs w:val="28"/>
          <w:lang w:val="kk"/>
        </w:rPr>
        <w:t>Пациенттердің белгілі бір топтарында пайдалануға нұсқаулар</w:t>
      </w:r>
    </w:p>
    <w:p w14:paraId="6533A4C9" w14:textId="77777777" w:rsidR="00BD0534" w:rsidRPr="00C2390D" w:rsidRDefault="004E06B4" w:rsidP="00BD0534">
      <w:pPr>
        <w:spacing w:after="0" w:line="240" w:lineRule="auto"/>
        <w:jc w:val="both"/>
        <w:rPr>
          <w:rFonts w:ascii="Times New Roman" w:hAnsi="Times New Roman"/>
          <w:sz w:val="28"/>
          <w:szCs w:val="28"/>
          <w:lang w:val="kk"/>
        </w:rPr>
      </w:pPr>
      <w:r w:rsidRPr="00C2390D">
        <w:rPr>
          <w:rFonts w:ascii="Times New Roman" w:hAnsi="Times New Roman"/>
          <w:sz w:val="28"/>
          <w:szCs w:val="28"/>
          <w:lang w:val="kk"/>
        </w:rPr>
        <w:t xml:space="preserve">Эртапенемді ауыр инфекцияларды емдеуде қолдану тәжірибесі шектеулі. Ауруханадан тыс пневмонияны емдеудің клиникалық зерттеулерінде эртапенем қабылдаған бағаланатын пациенттердің 25% - ында аурудың ауыр ағымы байқалды (пневмонияның ауырлық дәрежесі&gt; III). Эртапенем қабылдаған, бағаланатын ересек пациенттердің 26% - ында жедел гинекологиялық инфекцияларды емдегенде клиникалық зерттеуде аурудың ауыр ағымы байқалды (температурасы ≥ 39°C және/немесе бактериемия); 10 пациентте бактериемия байқалды. Құрсақішілік инфекцияларды </w:t>
      </w:r>
      <w:r w:rsidRPr="00C2390D">
        <w:rPr>
          <w:rFonts w:ascii="Times New Roman" w:hAnsi="Times New Roman"/>
          <w:sz w:val="28"/>
          <w:szCs w:val="28"/>
          <w:lang w:val="kk"/>
        </w:rPr>
        <w:lastRenderedPageBreak/>
        <w:t>емдегенде клиникалық зерттеуде эртапенем қабылдаған бағаланатын пациенттердің 30% - ында жайылған перитонит болды және 39% - да асқазанды, он екі елі ішекті, жіңішке ішекті, жуан ішекті және өтқалтаны қоса, аппендикстен басқа аймақтарды зақымдайтын инфекциялар байқалды; APACHE II ≥ 15 бағалауы бар зерттеуге бағаланатын пациенттердің шектеулі саны енгізілді, оларда тиімділігі анықталған жоқ.</w:t>
      </w:r>
    </w:p>
    <w:p w14:paraId="0945AA3C" w14:textId="77777777" w:rsidR="00BD0534" w:rsidRPr="00C2390D" w:rsidRDefault="004E06B4" w:rsidP="00BD0534">
      <w:pPr>
        <w:spacing w:after="0" w:line="240" w:lineRule="auto"/>
        <w:jc w:val="both"/>
        <w:rPr>
          <w:rFonts w:ascii="Times New Roman" w:hAnsi="Times New Roman"/>
          <w:sz w:val="28"/>
          <w:szCs w:val="28"/>
          <w:lang w:val="kk-KZ"/>
        </w:rPr>
      </w:pPr>
      <w:r w:rsidRPr="00C2390D">
        <w:rPr>
          <w:rFonts w:ascii="Times New Roman" w:hAnsi="Times New Roman"/>
          <w:sz w:val="28"/>
          <w:szCs w:val="28"/>
          <w:lang w:val="kk"/>
        </w:rPr>
        <w:t xml:space="preserve">Эртапенемнің пенициллинге төзімді </w:t>
      </w:r>
      <w:r w:rsidRPr="00C2390D">
        <w:rPr>
          <w:rFonts w:ascii="Times New Roman" w:hAnsi="Times New Roman"/>
          <w:i/>
          <w:sz w:val="28"/>
          <w:szCs w:val="28"/>
          <w:lang w:val="kk"/>
        </w:rPr>
        <w:t>Streptococcus pneumoniae</w:t>
      </w:r>
      <w:r w:rsidRPr="00C2390D">
        <w:rPr>
          <w:rFonts w:ascii="Times New Roman" w:hAnsi="Times New Roman"/>
          <w:sz w:val="28"/>
          <w:szCs w:val="28"/>
          <w:lang w:val="kk"/>
        </w:rPr>
        <w:t xml:space="preserve"> туындатқан ауруханадан тыс пневмонияны емдеудегі және</w:t>
      </w:r>
      <w:r w:rsidR="00AA1606" w:rsidRPr="00C2390D">
        <w:rPr>
          <w:rFonts w:ascii="Times New Roman" w:hAnsi="Times New Roman"/>
          <w:sz w:val="28"/>
          <w:szCs w:val="28"/>
          <w:lang w:val="kk"/>
        </w:rPr>
        <w:t xml:space="preserve"> остеомиелит</w:t>
      </w:r>
      <w:r w:rsidRPr="00C2390D">
        <w:rPr>
          <w:rFonts w:ascii="Times New Roman" w:hAnsi="Times New Roman"/>
          <w:sz w:val="28"/>
          <w:szCs w:val="28"/>
          <w:lang w:val="kk"/>
        </w:rPr>
        <w:t xml:space="preserve"> </w:t>
      </w:r>
      <w:r w:rsidR="00AA1606" w:rsidRPr="00C2390D">
        <w:rPr>
          <w:rFonts w:ascii="Times New Roman" w:hAnsi="Times New Roman"/>
          <w:sz w:val="28"/>
          <w:szCs w:val="28"/>
          <w:lang w:val="kk"/>
        </w:rPr>
        <w:t xml:space="preserve">қатар жүретін </w:t>
      </w:r>
      <w:r w:rsidRPr="00C2390D">
        <w:rPr>
          <w:rFonts w:ascii="Times New Roman" w:hAnsi="Times New Roman"/>
          <w:sz w:val="28"/>
          <w:szCs w:val="28"/>
          <w:lang w:val="kk"/>
        </w:rPr>
        <w:t xml:space="preserve">диабеттік </w:t>
      </w:r>
      <w:r w:rsidR="00AA1606" w:rsidRPr="00C2390D">
        <w:rPr>
          <w:rFonts w:ascii="Times New Roman" w:hAnsi="Times New Roman"/>
          <w:sz w:val="28"/>
          <w:szCs w:val="28"/>
          <w:lang w:val="kk-KZ"/>
        </w:rPr>
        <w:t>табан</w:t>
      </w:r>
      <w:r w:rsidR="00AA1606" w:rsidRPr="00C2390D">
        <w:rPr>
          <w:rFonts w:ascii="Times New Roman" w:hAnsi="Times New Roman"/>
          <w:sz w:val="28"/>
          <w:szCs w:val="28"/>
          <w:lang w:val="kk"/>
        </w:rPr>
        <w:t xml:space="preserve"> синдромында</w:t>
      </w:r>
      <w:r w:rsidRPr="00C2390D">
        <w:rPr>
          <w:rFonts w:ascii="Times New Roman" w:hAnsi="Times New Roman"/>
          <w:sz w:val="28"/>
          <w:szCs w:val="28"/>
          <w:lang w:val="kk"/>
        </w:rPr>
        <w:t xml:space="preserve"> инфекцияны емдеудегі тиімділігі анықталған жоқ. Эртапенемді ауыр дәрежедегі инфекциялық аурулар кезінде қолданудың шектеулі тәжірибесі бар.</w:t>
      </w:r>
      <w:r w:rsidR="00AA1606" w:rsidRPr="00C2390D">
        <w:rPr>
          <w:rFonts w:ascii="Times New Roman" w:hAnsi="Times New Roman"/>
          <w:sz w:val="28"/>
          <w:szCs w:val="28"/>
          <w:lang w:val="kk-KZ"/>
        </w:rPr>
        <w:t xml:space="preserve"> </w:t>
      </w:r>
    </w:p>
    <w:p w14:paraId="50A072E6" w14:textId="77777777" w:rsidR="00BD0534" w:rsidRPr="00C2390D" w:rsidRDefault="004E06B4" w:rsidP="00BD0534">
      <w:pPr>
        <w:spacing w:after="0" w:line="240" w:lineRule="auto"/>
        <w:jc w:val="both"/>
        <w:rPr>
          <w:rFonts w:ascii="Times New Roman" w:hAnsi="Times New Roman"/>
          <w:sz w:val="28"/>
          <w:szCs w:val="28"/>
          <w:lang w:val="kk"/>
        </w:rPr>
      </w:pPr>
      <w:r w:rsidRPr="00C2390D">
        <w:rPr>
          <w:rFonts w:ascii="Times New Roman" w:hAnsi="Times New Roman"/>
          <w:sz w:val="28"/>
          <w:szCs w:val="28"/>
          <w:lang w:val="kk"/>
        </w:rPr>
        <w:t>2 жасқа дейінгі балаларда эртапенемді қолданудың салыстырмалы түрде аз тәжірибесі бар. Бұл топта инфекция жұқтырған микроорганизмнің (дердің) эртапенемге сезімталдығын анықтауға ерекше назар аудару керек. Қазіргі уақытта 3 айдан кіші жастағы балаларда қолдану қауіпсіздігі бойынша деректер жоқ.</w:t>
      </w:r>
    </w:p>
    <w:p w14:paraId="3664B6C0" w14:textId="77777777" w:rsidR="00BD0534" w:rsidRPr="00C2390D" w:rsidRDefault="004E06B4" w:rsidP="00BD0534">
      <w:pPr>
        <w:spacing w:after="0" w:line="240" w:lineRule="auto"/>
        <w:jc w:val="both"/>
        <w:rPr>
          <w:rFonts w:ascii="Times New Roman" w:hAnsi="Times New Roman"/>
          <w:i/>
          <w:sz w:val="28"/>
          <w:szCs w:val="28"/>
          <w:lang w:val="kk"/>
        </w:rPr>
      </w:pPr>
      <w:r w:rsidRPr="00C2390D">
        <w:rPr>
          <w:rFonts w:ascii="Times New Roman" w:hAnsi="Times New Roman"/>
          <w:i/>
          <w:sz w:val="28"/>
          <w:szCs w:val="28"/>
          <w:lang w:val="kk"/>
        </w:rPr>
        <w:t>Қосымша заттар</w:t>
      </w:r>
    </w:p>
    <w:p w14:paraId="50C3AB61" w14:textId="77777777" w:rsidR="00BD0534" w:rsidRPr="00C2390D" w:rsidRDefault="004E06B4" w:rsidP="00BD0534">
      <w:pPr>
        <w:spacing w:after="0" w:line="240" w:lineRule="auto"/>
        <w:jc w:val="both"/>
        <w:rPr>
          <w:rFonts w:ascii="Times New Roman" w:hAnsi="Times New Roman"/>
          <w:i/>
          <w:sz w:val="28"/>
          <w:szCs w:val="28"/>
          <w:lang w:val="kk"/>
        </w:rPr>
      </w:pPr>
      <w:r w:rsidRPr="00C2390D">
        <w:rPr>
          <w:rFonts w:ascii="Times New Roman" w:hAnsi="Times New Roman"/>
          <w:sz w:val="28"/>
          <w:szCs w:val="28"/>
          <w:lang w:val="kk"/>
        </w:rPr>
        <w:t xml:space="preserve">Препараттың құрамында 1.0 г дозада шамамен 6.0 мЭкв (шамамен 137 мг) натрий бар, бақыланатын натрий диетасындағы пациенттерге тағайындағанда осыны ескеру керек.   </w:t>
      </w:r>
    </w:p>
    <w:bookmarkEnd w:id="3"/>
    <w:p w14:paraId="7D929AF3" w14:textId="77777777" w:rsidR="00D43297" w:rsidRPr="00C2390D" w:rsidRDefault="004E06B4" w:rsidP="00844CE8">
      <w:pPr>
        <w:spacing w:after="0" w:line="240" w:lineRule="auto"/>
        <w:jc w:val="both"/>
        <w:rPr>
          <w:rFonts w:ascii="Times New Roman" w:hAnsi="Times New Roman"/>
          <w:i/>
          <w:sz w:val="28"/>
          <w:szCs w:val="28"/>
          <w:lang w:val="kk"/>
        </w:rPr>
      </w:pPr>
      <w:r w:rsidRPr="00C2390D">
        <w:rPr>
          <w:rFonts w:ascii="Times New Roman" w:hAnsi="Times New Roman"/>
          <w:i/>
          <w:sz w:val="28"/>
          <w:szCs w:val="28"/>
          <w:lang w:val="kk"/>
        </w:rPr>
        <w:t>Жүктілік немесе лактация кезінде</w:t>
      </w:r>
    </w:p>
    <w:p w14:paraId="7C4F5FFF" w14:textId="77777777" w:rsidR="00BD0534" w:rsidRPr="00C2390D" w:rsidRDefault="004E06B4" w:rsidP="00BD0534">
      <w:pPr>
        <w:spacing w:after="0" w:line="240" w:lineRule="auto"/>
        <w:jc w:val="both"/>
        <w:rPr>
          <w:rFonts w:ascii="Times New Roman" w:hAnsi="Times New Roman"/>
          <w:iCs/>
          <w:sz w:val="28"/>
          <w:szCs w:val="28"/>
          <w:lang w:val="kk"/>
        </w:rPr>
      </w:pPr>
      <w:bookmarkStart w:id="4" w:name="_Hlk84420709"/>
      <w:r w:rsidRPr="00C2390D">
        <w:rPr>
          <w:rFonts w:ascii="Times New Roman" w:hAnsi="Times New Roman"/>
          <w:iCs/>
          <w:sz w:val="28"/>
          <w:szCs w:val="28"/>
          <w:lang w:val="kk"/>
        </w:rPr>
        <w:t xml:space="preserve">Эртапенем адамның емшек сүтімен бірге бөлінеді.   Жануарларға жүргізілген зерттеу жүктілікке, эмбриондық дамуға, босануға немесе босанғаннан кейінгі дамуға тікелей немесе жанама зиянды әсерін көрсетпейді.  Алайда эртапенемді жүктілік кезінде, егер ықтимал пайдасы бала үшін ықтимал қаупінен аспаса қолдануға болмайды.  </w:t>
      </w:r>
    </w:p>
    <w:p w14:paraId="0C22C66E" w14:textId="77777777" w:rsidR="00BD0534" w:rsidRPr="00C2390D" w:rsidRDefault="004E06B4" w:rsidP="00844CE8">
      <w:pPr>
        <w:spacing w:after="0" w:line="240" w:lineRule="auto"/>
        <w:jc w:val="both"/>
        <w:rPr>
          <w:rFonts w:ascii="Times New Roman" w:hAnsi="Times New Roman"/>
          <w:iCs/>
          <w:sz w:val="28"/>
          <w:szCs w:val="28"/>
          <w:lang w:val="kk"/>
        </w:rPr>
      </w:pPr>
      <w:bookmarkStart w:id="5" w:name="_Hlk84420715"/>
      <w:bookmarkEnd w:id="4"/>
      <w:r w:rsidRPr="00C2390D">
        <w:rPr>
          <w:rFonts w:ascii="Times New Roman" w:hAnsi="Times New Roman"/>
          <w:iCs/>
          <w:sz w:val="28"/>
          <w:szCs w:val="28"/>
          <w:lang w:val="kk"/>
        </w:rPr>
        <w:t xml:space="preserve">Эртапенем адамның емшек сүтімен бірге бөлініп шығады.  Балада жағымсыз реакциялар дамуы мүмкіндігіне орай, эртапенемді қабылдайтын аналарға сәбилерін емізбеу қажет.   </w:t>
      </w:r>
      <w:bookmarkEnd w:id="5"/>
    </w:p>
    <w:p w14:paraId="2D232921" w14:textId="77777777" w:rsidR="00FA4F7C" w:rsidRPr="00C2390D" w:rsidRDefault="004E06B4" w:rsidP="00844CE8">
      <w:pPr>
        <w:spacing w:after="0" w:line="240" w:lineRule="auto"/>
        <w:jc w:val="both"/>
        <w:rPr>
          <w:rFonts w:ascii="Times New Roman" w:hAnsi="Times New Roman"/>
          <w:i/>
          <w:sz w:val="28"/>
          <w:szCs w:val="28"/>
          <w:lang w:val="kk"/>
        </w:rPr>
      </w:pPr>
      <w:r w:rsidRPr="00C2390D">
        <w:rPr>
          <w:rFonts w:ascii="Times New Roman" w:hAnsi="Times New Roman"/>
          <w:i/>
          <w:sz w:val="28"/>
          <w:szCs w:val="28"/>
          <w:lang w:val="kk"/>
        </w:rPr>
        <w:t>Препараттың көлік құралын немесе қауіптілігі зор механизмдерді басқару қабілетіне әсер ету ерекшеліктері</w:t>
      </w:r>
    </w:p>
    <w:p w14:paraId="38ED8F2F" w14:textId="77777777" w:rsidR="007D0E84" w:rsidRPr="00C2390D" w:rsidRDefault="0063178F" w:rsidP="00844CE8">
      <w:pPr>
        <w:spacing w:after="0" w:line="240" w:lineRule="auto"/>
        <w:jc w:val="both"/>
        <w:rPr>
          <w:rFonts w:ascii="Times New Roman" w:eastAsia="Times New Roman" w:hAnsi="Times New Roman"/>
          <w:bCs/>
          <w:sz w:val="28"/>
          <w:szCs w:val="28"/>
          <w:lang w:val="kk" w:eastAsia="ru-RU"/>
        </w:rPr>
      </w:pPr>
      <w:bookmarkStart w:id="6" w:name="_Hlk84420731"/>
      <w:r w:rsidRPr="00C2390D">
        <w:rPr>
          <w:rFonts w:ascii="Times New Roman" w:eastAsia="Times New Roman" w:hAnsi="Times New Roman"/>
          <w:bCs/>
          <w:sz w:val="28"/>
          <w:szCs w:val="28"/>
          <w:lang w:val="kk" w:eastAsia="ru-RU"/>
        </w:rPr>
        <w:t>Эртапенемнің автокөлікті</w:t>
      </w:r>
      <w:r w:rsidR="004E06B4" w:rsidRPr="00C2390D">
        <w:rPr>
          <w:rFonts w:ascii="Times New Roman" w:eastAsia="Times New Roman" w:hAnsi="Times New Roman"/>
          <w:bCs/>
          <w:sz w:val="28"/>
          <w:szCs w:val="28"/>
          <w:lang w:val="kk" w:eastAsia="ru-RU"/>
        </w:rPr>
        <w:t xml:space="preserve"> басқару қабілетіне тигізетін әсерлері жөнінде зерттеулер жүргізілмеген.  Эртапенем пациенттің автокөлік пен механизмдерді басқару қабілетіне әсер етуі мүмкін. Пациенттер эртапенемді қолданған кезде бас айналу және ұйқышылдық байқалғаны туралы хабардар болуы тиіс </w:t>
      </w:r>
      <w:bookmarkEnd w:id="6"/>
      <w:r w:rsidR="004E06B4" w:rsidRPr="00C2390D">
        <w:rPr>
          <w:rFonts w:ascii="Times New Roman" w:eastAsia="Times New Roman" w:hAnsi="Times New Roman"/>
          <w:bCs/>
          <w:sz w:val="28"/>
          <w:szCs w:val="28"/>
          <w:lang w:val="kk" w:eastAsia="ru-RU"/>
        </w:rPr>
        <w:t>.</w:t>
      </w:r>
    </w:p>
    <w:p w14:paraId="0C9AE0C2" w14:textId="77777777" w:rsidR="00BD0534" w:rsidRPr="00C2390D" w:rsidRDefault="00BD0534" w:rsidP="00844CE8">
      <w:pPr>
        <w:spacing w:after="0" w:line="240" w:lineRule="auto"/>
        <w:jc w:val="both"/>
        <w:rPr>
          <w:rFonts w:ascii="Times New Roman" w:eastAsia="Times New Roman" w:hAnsi="Times New Roman"/>
          <w:b/>
          <w:sz w:val="28"/>
          <w:szCs w:val="28"/>
          <w:lang w:val="kk" w:eastAsia="ru-RU"/>
        </w:rPr>
      </w:pPr>
    </w:p>
    <w:p w14:paraId="2CAD2E6C" w14:textId="77777777" w:rsidR="00DB406A" w:rsidRPr="00C2390D" w:rsidRDefault="004E06B4" w:rsidP="00844CE8">
      <w:pPr>
        <w:spacing w:after="0" w:line="240" w:lineRule="auto"/>
        <w:jc w:val="both"/>
        <w:rPr>
          <w:rFonts w:ascii="Times New Roman" w:eastAsia="Times New Roman" w:hAnsi="Times New Roman"/>
          <w:b/>
          <w:sz w:val="28"/>
          <w:szCs w:val="28"/>
          <w:lang w:val="kk" w:eastAsia="ru-RU"/>
        </w:rPr>
      </w:pPr>
      <w:r w:rsidRPr="00C2390D">
        <w:rPr>
          <w:rFonts w:ascii="Times New Roman" w:eastAsia="Times New Roman" w:hAnsi="Times New Roman"/>
          <w:b/>
          <w:sz w:val="28"/>
          <w:szCs w:val="28"/>
          <w:lang w:val="kk" w:eastAsia="ru-RU"/>
        </w:rPr>
        <w:t xml:space="preserve">Қолдану жөніндегі нұсқаулар  </w:t>
      </w:r>
    </w:p>
    <w:p w14:paraId="0ADAA4B4" w14:textId="77777777" w:rsidR="005C4B12" w:rsidRPr="00C2390D" w:rsidRDefault="004E06B4" w:rsidP="00844CE8">
      <w:pPr>
        <w:spacing w:after="0" w:line="240" w:lineRule="auto"/>
        <w:jc w:val="both"/>
        <w:rPr>
          <w:rFonts w:ascii="Times New Roman" w:eastAsia="Times New Roman" w:hAnsi="Times New Roman"/>
          <w:b/>
          <w:i/>
          <w:sz w:val="28"/>
          <w:szCs w:val="28"/>
          <w:lang w:val="kk" w:eastAsia="ru-RU"/>
        </w:rPr>
      </w:pPr>
      <w:bookmarkStart w:id="7" w:name="2175220274"/>
      <w:r w:rsidRPr="00C2390D">
        <w:rPr>
          <w:rFonts w:ascii="Times New Roman" w:eastAsia="Times New Roman" w:hAnsi="Times New Roman"/>
          <w:b/>
          <w:i/>
          <w:sz w:val="28"/>
          <w:szCs w:val="28"/>
          <w:lang w:val="kk" w:eastAsia="ru-RU"/>
        </w:rPr>
        <w:t xml:space="preserve">Дозалау режимі </w:t>
      </w:r>
    </w:p>
    <w:p w14:paraId="00ED3B1A" w14:textId="77777777" w:rsidR="00BD0534" w:rsidRPr="00C2390D" w:rsidRDefault="004E06B4" w:rsidP="00BD0534">
      <w:pPr>
        <w:spacing w:after="0" w:line="240" w:lineRule="auto"/>
        <w:jc w:val="both"/>
        <w:rPr>
          <w:rFonts w:ascii="Times New Roman" w:eastAsia="Times New Roman" w:hAnsi="Times New Roman"/>
          <w:i/>
          <w:sz w:val="28"/>
          <w:szCs w:val="32"/>
          <w:u w:val="single"/>
          <w:lang w:val="kk" w:eastAsia="ru-RU"/>
        </w:rPr>
      </w:pPr>
      <w:bookmarkStart w:id="8" w:name="_Hlk84420759"/>
      <w:bookmarkStart w:id="9" w:name="2175220275"/>
      <w:bookmarkEnd w:id="7"/>
      <w:r w:rsidRPr="00C2390D">
        <w:rPr>
          <w:rFonts w:ascii="Times New Roman" w:eastAsia="Times New Roman" w:hAnsi="Times New Roman"/>
          <w:i/>
          <w:sz w:val="28"/>
          <w:szCs w:val="32"/>
          <w:u w:val="single"/>
          <w:lang w:val="kk" w:eastAsia="ru-RU"/>
        </w:rPr>
        <w:t>Емі</w:t>
      </w:r>
    </w:p>
    <w:p w14:paraId="28010048" w14:textId="77777777" w:rsidR="00BD0534" w:rsidRPr="00C2390D" w:rsidRDefault="004E06B4" w:rsidP="00BD0534">
      <w:pPr>
        <w:spacing w:after="0" w:line="240" w:lineRule="auto"/>
        <w:jc w:val="both"/>
        <w:rPr>
          <w:rFonts w:ascii="Times New Roman" w:eastAsia="Times New Roman" w:hAnsi="Times New Roman"/>
          <w:sz w:val="28"/>
          <w:szCs w:val="32"/>
          <w:lang w:eastAsia="ru-RU"/>
        </w:rPr>
      </w:pPr>
      <w:r w:rsidRPr="00C2390D">
        <w:rPr>
          <w:rFonts w:ascii="Times New Roman" w:eastAsia="Times New Roman" w:hAnsi="Times New Roman"/>
          <w:i/>
          <w:sz w:val="28"/>
          <w:szCs w:val="32"/>
          <w:lang w:val="kk" w:eastAsia="ru-RU"/>
        </w:rPr>
        <w:t>Ересектер және жасөспірімер (</w:t>
      </w:r>
      <w:r w:rsidR="0063178F" w:rsidRPr="00C2390D">
        <w:rPr>
          <w:rFonts w:ascii="Times New Roman" w:eastAsia="Times New Roman" w:hAnsi="Times New Roman"/>
          <w:i/>
          <w:sz w:val="28"/>
          <w:szCs w:val="32"/>
          <w:lang w:val="kk-KZ" w:eastAsia="ru-RU"/>
        </w:rPr>
        <w:t>1</w:t>
      </w:r>
      <w:r w:rsidRPr="00C2390D">
        <w:rPr>
          <w:rFonts w:ascii="Times New Roman" w:eastAsia="Times New Roman" w:hAnsi="Times New Roman"/>
          <w:i/>
          <w:sz w:val="28"/>
          <w:szCs w:val="32"/>
          <w:lang w:val="kk" w:eastAsia="ru-RU"/>
        </w:rPr>
        <w:t>3</w:t>
      </w:r>
      <w:r w:rsidR="0063178F" w:rsidRPr="00C2390D">
        <w:rPr>
          <w:rFonts w:ascii="Times New Roman" w:eastAsia="Times New Roman" w:hAnsi="Times New Roman"/>
          <w:i/>
          <w:sz w:val="28"/>
          <w:szCs w:val="32"/>
          <w:lang w:val="kk-KZ" w:eastAsia="ru-RU"/>
        </w:rPr>
        <w:t>-</w:t>
      </w:r>
      <w:r w:rsidRPr="00C2390D">
        <w:rPr>
          <w:rFonts w:ascii="Times New Roman" w:eastAsia="Times New Roman" w:hAnsi="Times New Roman"/>
          <w:i/>
          <w:sz w:val="28"/>
          <w:szCs w:val="32"/>
          <w:lang w:val="kk" w:eastAsia="ru-RU"/>
        </w:rPr>
        <w:t xml:space="preserve"> </w:t>
      </w:r>
      <w:r w:rsidR="0063178F" w:rsidRPr="00C2390D">
        <w:rPr>
          <w:rFonts w:ascii="Times New Roman" w:eastAsia="Times New Roman" w:hAnsi="Times New Roman"/>
          <w:i/>
          <w:sz w:val="28"/>
          <w:szCs w:val="32"/>
          <w:lang w:val="kk-KZ" w:eastAsia="ru-RU"/>
        </w:rPr>
        <w:t>тен</w:t>
      </w:r>
      <w:r w:rsidRPr="00C2390D">
        <w:rPr>
          <w:rFonts w:ascii="Times New Roman" w:eastAsia="Times New Roman" w:hAnsi="Times New Roman"/>
          <w:i/>
          <w:sz w:val="28"/>
          <w:szCs w:val="32"/>
          <w:lang w:val="kk" w:eastAsia="ru-RU"/>
        </w:rPr>
        <w:t xml:space="preserve"> 17 жасқа дейінгілер). </w:t>
      </w:r>
      <w:r w:rsidRPr="00C2390D">
        <w:rPr>
          <w:rFonts w:ascii="Times New Roman" w:eastAsia="Times New Roman" w:hAnsi="Times New Roman"/>
          <w:sz w:val="28"/>
          <w:szCs w:val="32"/>
          <w:lang w:val="kk" w:eastAsia="ru-RU"/>
        </w:rPr>
        <w:t xml:space="preserve"> Эртапенем дозасы тәулігіне 1 рет вена ішіне 1 г құрайды.</w:t>
      </w:r>
    </w:p>
    <w:p w14:paraId="49748799" w14:textId="77777777" w:rsidR="00BD0534" w:rsidRPr="00C2390D" w:rsidRDefault="004E06B4" w:rsidP="00BD0534">
      <w:pPr>
        <w:spacing w:after="0" w:line="240" w:lineRule="auto"/>
        <w:jc w:val="both"/>
        <w:rPr>
          <w:rFonts w:ascii="Times New Roman" w:eastAsia="Times New Roman" w:hAnsi="Times New Roman"/>
          <w:sz w:val="28"/>
          <w:szCs w:val="32"/>
          <w:lang w:val="kk" w:eastAsia="ru-RU"/>
        </w:rPr>
      </w:pPr>
      <w:r w:rsidRPr="00C2390D">
        <w:rPr>
          <w:rFonts w:ascii="Times New Roman" w:eastAsia="Times New Roman" w:hAnsi="Times New Roman"/>
          <w:i/>
          <w:sz w:val="28"/>
          <w:szCs w:val="32"/>
          <w:lang w:val="kk" w:eastAsia="ru-RU"/>
        </w:rPr>
        <w:lastRenderedPageBreak/>
        <w:t xml:space="preserve">Сәбилер және балалар (3 айдан 12 жасқа дейінгілер).  </w:t>
      </w:r>
      <w:r w:rsidRPr="00C2390D">
        <w:rPr>
          <w:rFonts w:ascii="Times New Roman" w:eastAsia="Times New Roman" w:hAnsi="Times New Roman"/>
          <w:sz w:val="28"/>
          <w:szCs w:val="32"/>
          <w:lang w:val="kk" w:eastAsia="ru-RU"/>
        </w:rPr>
        <w:t>Эртапенем дозасы вена ішіне тәулігіне 2 рет 15 мг/кг құрайды (тәулігіне 1 г дозадан асырмай).</w:t>
      </w:r>
    </w:p>
    <w:p w14:paraId="1682DBD4" w14:textId="77777777" w:rsidR="00BD0534" w:rsidRPr="00C2390D" w:rsidRDefault="004E06B4" w:rsidP="00BD0534">
      <w:pPr>
        <w:spacing w:after="0" w:line="240" w:lineRule="auto"/>
        <w:jc w:val="both"/>
        <w:rPr>
          <w:rFonts w:ascii="Times New Roman" w:eastAsia="Times New Roman" w:hAnsi="Times New Roman"/>
          <w:i/>
          <w:sz w:val="28"/>
          <w:szCs w:val="32"/>
          <w:u w:val="single"/>
          <w:lang w:val="kk" w:eastAsia="ru-RU"/>
        </w:rPr>
      </w:pPr>
      <w:r w:rsidRPr="00C2390D">
        <w:rPr>
          <w:rFonts w:ascii="Times New Roman" w:eastAsia="Times New Roman" w:hAnsi="Times New Roman"/>
          <w:i/>
          <w:sz w:val="28"/>
          <w:szCs w:val="32"/>
          <w:u w:val="single"/>
          <w:lang w:val="kk" w:eastAsia="ru-RU"/>
        </w:rPr>
        <w:t>Профилактикасы</w:t>
      </w:r>
    </w:p>
    <w:p w14:paraId="35380AB7" w14:textId="77777777" w:rsidR="00BD0534" w:rsidRPr="00C2390D" w:rsidRDefault="004E06B4" w:rsidP="00BD0534">
      <w:pPr>
        <w:spacing w:after="0" w:line="240" w:lineRule="auto"/>
        <w:jc w:val="both"/>
        <w:rPr>
          <w:rFonts w:ascii="Times New Roman" w:eastAsia="Times New Roman" w:hAnsi="Times New Roman"/>
          <w:sz w:val="28"/>
          <w:szCs w:val="32"/>
          <w:lang w:val="kk" w:eastAsia="ru-RU"/>
        </w:rPr>
      </w:pPr>
      <w:r w:rsidRPr="00C2390D">
        <w:rPr>
          <w:rFonts w:ascii="Times New Roman" w:eastAsia="Times New Roman" w:hAnsi="Times New Roman"/>
          <w:i/>
          <w:sz w:val="28"/>
          <w:szCs w:val="32"/>
          <w:lang w:val="kk" w:eastAsia="ru-RU"/>
        </w:rPr>
        <w:t>Ересектер</w:t>
      </w:r>
      <w:r w:rsidRPr="00C2390D">
        <w:rPr>
          <w:rFonts w:ascii="Times New Roman" w:eastAsia="Times New Roman" w:hAnsi="Times New Roman"/>
          <w:sz w:val="28"/>
          <w:szCs w:val="32"/>
          <w:lang w:val="kk" w:eastAsia="ru-RU"/>
        </w:rPr>
        <w:t xml:space="preserve">. Жоспарлы колоректальді хирургиялық операциялар жасағанда хирургиялық жарақаттар инфекцияларының профилактикасы үшін, ұсынылған доза хирургиялық араласудан 1 сағат бұрын вена ішіне бір рет 1 г құрайды.  </w:t>
      </w:r>
    </w:p>
    <w:p w14:paraId="41FFD8E2" w14:textId="77777777" w:rsidR="00BD0534" w:rsidRPr="00C2390D" w:rsidRDefault="004E06B4" w:rsidP="00BD0534">
      <w:pPr>
        <w:spacing w:after="0" w:line="240" w:lineRule="auto"/>
        <w:jc w:val="both"/>
        <w:rPr>
          <w:rFonts w:ascii="Times New Roman" w:eastAsia="Times New Roman" w:hAnsi="Times New Roman"/>
          <w:sz w:val="28"/>
          <w:szCs w:val="32"/>
          <w:lang w:val="kk" w:eastAsia="ru-RU"/>
        </w:rPr>
      </w:pPr>
      <w:r w:rsidRPr="00C2390D">
        <w:rPr>
          <w:rFonts w:ascii="Times New Roman" w:eastAsia="Times New Roman" w:hAnsi="Times New Roman"/>
          <w:i/>
          <w:sz w:val="28"/>
          <w:szCs w:val="32"/>
          <w:lang w:val="kk" w:eastAsia="ru-RU"/>
        </w:rPr>
        <w:t>Балалар</w:t>
      </w:r>
      <w:r w:rsidRPr="00C2390D">
        <w:rPr>
          <w:rFonts w:ascii="Times New Roman" w:eastAsia="Times New Roman" w:hAnsi="Times New Roman"/>
          <w:sz w:val="28"/>
          <w:szCs w:val="32"/>
          <w:lang w:val="kk" w:eastAsia="ru-RU"/>
        </w:rPr>
        <w:t>. Деректердің жоқтығына байланысты 3 айға дейінгі балаларда эртапенемнің қауіпсіздігі мен тиімділігі анықталмаған.</w:t>
      </w:r>
    </w:p>
    <w:p w14:paraId="0F303E1B" w14:textId="77777777" w:rsidR="00BD0534" w:rsidRPr="00C2390D" w:rsidRDefault="004E06B4" w:rsidP="00BD0534">
      <w:pPr>
        <w:spacing w:after="0" w:line="240" w:lineRule="auto"/>
        <w:jc w:val="both"/>
        <w:rPr>
          <w:rFonts w:ascii="Times New Roman" w:eastAsia="Times New Roman" w:hAnsi="Times New Roman"/>
          <w:sz w:val="28"/>
          <w:szCs w:val="32"/>
          <w:lang w:val="kk" w:eastAsia="ru-RU"/>
        </w:rPr>
      </w:pPr>
      <w:r w:rsidRPr="00C2390D">
        <w:rPr>
          <w:rFonts w:ascii="Times New Roman" w:eastAsia="Times New Roman" w:hAnsi="Times New Roman"/>
          <w:i/>
          <w:sz w:val="28"/>
          <w:szCs w:val="32"/>
          <w:lang w:val="kk" w:eastAsia="ru-RU"/>
        </w:rPr>
        <w:t xml:space="preserve">Бүйрек жеткіліксіздігі бар пациенттер. </w:t>
      </w:r>
      <w:r w:rsidRPr="00C2390D">
        <w:rPr>
          <w:rFonts w:ascii="Times New Roman" w:eastAsia="Times New Roman" w:hAnsi="Times New Roman"/>
          <w:sz w:val="28"/>
          <w:szCs w:val="32"/>
          <w:lang w:val="kk" w:eastAsia="ru-RU"/>
        </w:rPr>
        <w:t>Эртапенем бүйрек функциясының ауырлығы жеңіл және орташа дәрежедегі бұзылуы бар ересек пациенттерде инфекцияларды емдеу үшін қолдануға болады.  Креатинин клиренсі&gt; 30 мл/мин/1.73 м</w:t>
      </w:r>
      <w:r w:rsidRPr="00C2390D">
        <w:rPr>
          <w:rFonts w:ascii="Times New Roman" w:eastAsia="Times New Roman" w:hAnsi="Times New Roman"/>
          <w:sz w:val="28"/>
          <w:szCs w:val="32"/>
          <w:vertAlign w:val="superscript"/>
          <w:lang w:val="kk" w:eastAsia="ru-RU"/>
        </w:rPr>
        <w:t>2</w:t>
      </w:r>
      <w:r w:rsidRPr="00C2390D">
        <w:rPr>
          <w:rFonts w:ascii="Times New Roman" w:eastAsia="Times New Roman" w:hAnsi="Times New Roman"/>
          <w:sz w:val="28"/>
          <w:szCs w:val="32"/>
          <w:lang w:val="kk" w:eastAsia="ru-RU"/>
        </w:rPr>
        <w:t xml:space="preserve"> пациенттер үшін дозаны түзетудің қажеті жоқ.  Бүйрек  функциясының ауыр түрдегі бұзылулары бар пациенттерге эртапенемді қолданудың қауіпсіздігі және тиімділігі туралы деректер жеткіліксіз, сондықтан эртапенемді мұндай пациенттерге қолдануға болмайды. Бүйрек бұзылулары бар балалар мен жасөспірімдерге қатысты деректер жоқ. </w:t>
      </w:r>
    </w:p>
    <w:p w14:paraId="48CB49C8" w14:textId="77777777" w:rsidR="00BD0534" w:rsidRPr="00C2390D" w:rsidRDefault="004E06B4" w:rsidP="00BD0534">
      <w:pPr>
        <w:spacing w:after="0" w:line="240" w:lineRule="auto"/>
        <w:jc w:val="both"/>
        <w:rPr>
          <w:rFonts w:ascii="Times New Roman" w:eastAsia="Times New Roman" w:hAnsi="Times New Roman"/>
          <w:sz w:val="28"/>
          <w:szCs w:val="32"/>
          <w:lang w:val="kk" w:eastAsia="ru-RU"/>
        </w:rPr>
      </w:pPr>
      <w:r w:rsidRPr="00C2390D">
        <w:rPr>
          <w:rFonts w:ascii="Times New Roman" w:eastAsia="Times New Roman" w:hAnsi="Times New Roman"/>
          <w:i/>
          <w:sz w:val="28"/>
          <w:szCs w:val="32"/>
          <w:lang w:val="kk" w:eastAsia="ru-RU"/>
        </w:rPr>
        <w:t xml:space="preserve">Гемодиализде жүрген пациенттер. </w:t>
      </w:r>
      <w:r w:rsidRPr="00C2390D">
        <w:rPr>
          <w:rFonts w:ascii="Times New Roman" w:eastAsia="Times New Roman" w:hAnsi="Times New Roman"/>
          <w:sz w:val="28"/>
          <w:szCs w:val="32"/>
          <w:lang w:val="kk" w:eastAsia="ru-RU"/>
        </w:rPr>
        <w:t xml:space="preserve">Гемодиализде жүрген пациенттердің эртапенемді қолданудың қауіпсіздігі және тиімділігі туралы деректер жеткіліксіз, сондықтан эртапенемді ондай пациенттерге қолдануға болмайды.  </w:t>
      </w:r>
    </w:p>
    <w:p w14:paraId="39DA4B6F" w14:textId="77777777" w:rsidR="00BD0534" w:rsidRPr="00C2390D" w:rsidRDefault="004E06B4" w:rsidP="00BD0534">
      <w:pPr>
        <w:spacing w:after="0" w:line="240" w:lineRule="auto"/>
        <w:jc w:val="both"/>
        <w:rPr>
          <w:rFonts w:ascii="Times New Roman" w:eastAsia="Times New Roman" w:hAnsi="Times New Roman"/>
          <w:sz w:val="28"/>
          <w:szCs w:val="32"/>
          <w:lang w:val="kk" w:eastAsia="ru-RU"/>
        </w:rPr>
      </w:pPr>
      <w:r w:rsidRPr="00C2390D">
        <w:rPr>
          <w:rFonts w:ascii="Times New Roman" w:eastAsia="Times New Roman" w:hAnsi="Times New Roman"/>
          <w:i/>
          <w:sz w:val="28"/>
          <w:szCs w:val="32"/>
          <w:lang w:val="kk" w:eastAsia="ru-RU"/>
        </w:rPr>
        <w:t xml:space="preserve">Бауыр функциясының бұзылуы. </w:t>
      </w:r>
      <w:r w:rsidRPr="00C2390D">
        <w:rPr>
          <w:rFonts w:ascii="Times New Roman" w:eastAsia="Times New Roman" w:hAnsi="Times New Roman"/>
          <w:sz w:val="28"/>
          <w:szCs w:val="32"/>
          <w:lang w:val="kk" w:eastAsia="ru-RU"/>
        </w:rPr>
        <w:t>Бауыр функциясы бұзылған пациенттер үшін дозаны түзетудің қажеті жоқ.</w:t>
      </w:r>
    </w:p>
    <w:p w14:paraId="068CA9A2" w14:textId="77777777" w:rsidR="00BD0534" w:rsidRPr="00C2390D" w:rsidRDefault="004E06B4" w:rsidP="00844CE8">
      <w:pPr>
        <w:spacing w:after="0" w:line="240" w:lineRule="auto"/>
        <w:jc w:val="both"/>
        <w:rPr>
          <w:rFonts w:ascii="Times New Roman" w:eastAsia="Times New Roman" w:hAnsi="Times New Roman"/>
          <w:sz w:val="28"/>
          <w:szCs w:val="32"/>
          <w:lang w:val="kk" w:eastAsia="ru-RU"/>
        </w:rPr>
      </w:pPr>
      <w:r w:rsidRPr="00C2390D">
        <w:rPr>
          <w:rFonts w:ascii="Times New Roman" w:eastAsia="Times New Roman" w:hAnsi="Times New Roman"/>
          <w:i/>
          <w:sz w:val="28"/>
          <w:szCs w:val="32"/>
          <w:lang w:val="kk" w:eastAsia="ru-RU"/>
        </w:rPr>
        <w:t xml:space="preserve">Егде жастағы пациенттер. </w:t>
      </w:r>
      <w:r w:rsidRPr="00C2390D">
        <w:rPr>
          <w:rFonts w:ascii="Times New Roman" w:eastAsia="Times New Roman" w:hAnsi="Times New Roman"/>
          <w:sz w:val="28"/>
          <w:szCs w:val="32"/>
          <w:lang w:val="kk" w:eastAsia="ru-RU"/>
        </w:rPr>
        <w:t>Бүйрек функциясының ауыр жеткіліксіздігі жағдайларын қоспағанда, эртапенемнің ұсынылған дозасын қолдану керек</w:t>
      </w:r>
      <w:bookmarkStart w:id="10" w:name="_Hlk88037789"/>
      <w:r w:rsidRPr="00C2390D">
        <w:rPr>
          <w:rFonts w:ascii="Times New Roman" w:eastAsia="Times New Roman" w:hAnsi="Times New Roman"/>
          <w:sz w:val="28"/>
          <w:szCs w:val="32"/>
          <w:lang w:val="kk" w:eastAsia="ru-RU"/>
        </w:rPr>
        <w:t xml:space="preserve"> ( </w:t>
      </w:r>
      <w:r w:rsidRPr="00C2390D">
        <w:rPr>
          <w:rFonts w:ascii="Times New Roman" w:eastAsia="Times New Roman" w:hAnsi="Times New Roman"/>
          <w:i/>
          <w:iCs/>
          <w:sz w:val="28"/>
          <w:szCs w:val="32"/>
          <w:lang w:val="kk" w:eastAsia="ru-RU"/>
        </w:rPr>
        <w:t>бүйрек жеткіліксіздігін қараңыз</w:t>
      </w:r>
      <w:r w:rsidRPr="00C2390D">
        <w:rPr>
          <w:rFonts w:ascii="Times New Roman" w:eastAsia="Times New Roman" w:hAnsi="Times New Roman"/>
          <w:sz w:val="28"/>
          <w:szCs w:val="32"/>
          <w:lang w:val="kk" w:eastAsia="ru-RU"/>
        </w:rPr>
        <w:t xml:space="preserve">).  </w:t>
      </w:r>
      <w:bookmarkEnd w:id="8"/>
      <w:bookmarkEnd w:id="10"/>
    </w:p>
    <w:p w14:paraId="5D546A31" w14:textId="77777777" w:rsidR="005C4B12" w:rsidRPr="00C2390D" w:rsidRDefault="004E06B4" w:rsidP="00844CE8">
      <w:pPr>
        <w:spacing w:after="0" w:line="240" w:lineRule="auto"/>
        <w:jc w:val="both"/>
        <w:rPr>
          <w:rFonts w:ascii="Times New Roman" w:hAnsi="Times New Roman"/>
          <w:i/>
          <w:color w:val="000000"/>
          <w:sz w:val="24"/>
          <w:lang w:val="kk"/>
        </w:rPr>
      </w:pPr>
      <w:r w:rsidRPr="00C2390D">
        <w:rPr>
          <w:rFonts w:ascii="Times New Roman" w:eastAsia="Times New Roman" w:hAnsi="Times New Roman"/>
          <w:b/>
          <w:i/>
          <w:sz w:val="28"/>
          <w:szCs w:val="28"/>
          <w:lang w:val="kk" w:eastAsia="ru-RU"/>
        </w:rPr>
        <w:t xml:space="preserve">Енгізу әдісі мен жолы </w:t>
      </w:r>
    </w:p>
    <w:p w14:paraId="0A7AB870" w14:textId="77777777" w:rsidR="00BD0534" w:rsidRPr="00C2390D" w:rsidRDefault="004E06B4" w:rsidP="00BD0534">
      <w:pPr>
        <w:spacing w:after="0" w:line="240" w:lineRule="auto"/>
        <w:jc w:val="both"/>
        <w:rPr>
          <w:rFonts w:ascii="Times New Roman" w:hAnsi="Times New Roman"/>
          <w:i/>
          <w:color w:val="000000"/>
          <w:sz w:val="28"/>
          <w:szCs w:val="24"/>
          <w:lang w:val="kk"/>
        </w:rPr>
      </w:pPr>
      <w:bookmarkStart w:id="11" w:name="_Hlk84420781"/>
      <w:bookmarkStart w:id="12" w:name="2175220276"/>
      <w:bookmarkEnd w:id="9"/>
      <w:r w:rsidRPr="00C2390D">
        <w:rPr>
          <w:rFonts w:ascii="Times New Roman" w:hAnsi="Times New Roman"/>
          <w:i/>
          <w:color w:val="000000"/>
          <w:sz w:val="28"/>
          <w:szCs w:val="24"/>
          <w:lang w:val="kk"/>
        </w:rPr>
        <w:t>Вена ішіне енгізу</w:t>
      </w:r>
    </w:p>
    <w:p w14:paraId="210263FA" w14:textId="77777777" w:rsidR="00BD0534" w:rsidRPr="00C2390D" w:rsidRDefault="004E06B4" w:rsidP="00BD0534">
      <w:pPr>
        <w:spacing w:after="0" w:line="240" w:lineRule="auto"/>
        <w:jc w:val="both"/>
        <w:rPr>
          <w:rFonts w:ascii="Times New Roman" w:hAnsi="Times New Roman"/>
          <w:color w:val="000000"/>
          <w:sz w:val="28"/>
          <w:szCs w:val="24"/>
          <w:lang w:val="kk"/>
        </w:rPr>
      </w:pPr>
      <w:r w:rsidRPr="00C2390D">
        <w:rPr>
          <w:rFonts w:ascii="Times New Roman" w:hAnsi="Times New Roman"/>
          <w:color w:val="000000"/>
          <w:sz w:val="28"/>
          <w:szCs w:val="24"/>
          <w:lang w:val="kk"/>
        </w:rPr>
        <w:t xml:space="preserve">Эртапикті инфузия түрінде 30 минут ішінде енгізу керек.   </w:t>
      </w:r>
    </w:p>
    <w:p w14:paraId="73C225A4" w14:textId="77777777" w:rsidR="00BD0534" w:rsidRPr="00C2390D" w:rsidRDefault="004E06B4" w:rsidP="00BD0534">
      <w:pPr>
        <w:spacing w:after="0" w:line="240" w:lineRule="auto"/>
        <w:jc w:val="both"/>
        <w:rPr>
          <w:rFonts w:ascii="Times New Roman" w:hAnsi="Times New Roman"/>
          <w:color w:val="000000"/>
          <w:sz w:val="28"/>
          <w:szCs w:val="24"/>
          <w:lang w:val="kk"/>
        </w:rPr>
      </w:pPr>
      <w:r w:rsidRPr="00C2390D">
        <w:rPr>
          <w:rFonts w:ascii="Times New Roman" w:hAnsi="Times New Roman"/>
          <w:color w:val="000000"/>
          <w:sz w:val="28"/>
          <w:szCs w:val="24"/>
          <w:lang w:val="kk"/>
        </w:rPr>
        <w:t xml:space="preserve">Эртапенеммен емдеудің стандартты ұзақтығы ауру түріне және оны туындатқан патогенді микроорганизмге (микроорганизмдерге) байланысты 3-тен 14 күнге дейінді құрайды.  Клиникалық көрсетілімдер болса клиникалық жақсару жағдайында кейінгі микробқа қарсы пероральді емге өтуге рұқсат етіледі.     </w:t>
      </w:r>
    </w:p>
    <w:p w14:paraId="7A2AEAC7" w14:textId="77777777" w:rsidR="00BD0534" w:rsidRPr="00C2390D" w:rsidRDefault="004E06B4" w:rsidP="00BD0534">
      <w:pPr>
        <w:spacing w:after="0" w:line="240" w:lineRule="auto"/>
        <w:jc w:val="both"/>
        <w:rPr>
          <w:rFonts w:ascii="Times New Roman" w:hAnsi="Times New Roman"/>
          <w:i/>
          <w:iCs/>
          <w:color w:val="000000"/>
          <w:sz w:val="28"/>
          <w:szCs w:val="24"/>
          <w:lang w:val="kk"/>
        </w:rPr>
      </w:pPr>
      <w:r w:rsidRPr="00C2390D">
        <w:rPr>
          <w:rFonts w:ascii="Times New Roman" w:hAnsi="Times New Roman"/>
          <w:i/>
          <w:iCs/>
          <w:color w:val="000000"/>
          <w:sz w:val="28"/>
          <w:szCs w:val="24"/>
          <w:lang w:val="kk"/>
        </w:rPr>
        <w:t>Қолдану жөніндегі нұсқаулық</w:t>
      </w:r>
    </w:p>
    <w:p w14:paraId="5B7DCB34" w14:textId="77777777" w:rsidR="00BD0534" w:rsidRPr="00C2390D" w:rsidRDefault="004E06B4" w:rsidP="00BD0534">
      <w:pPr>
        <w:spacing w:after="0" w:line="240" w:lineRule="auto"/>
        <w:jc w:val="both"/>
        <w:rPr>
          <w:rFonts w:ascii="Times New Roman" w:hAnsi="Times New Roman"/>
          <w:color w:val="000000"/>
          <w:sz w:val="28"/>
          <w:szCs w:val="24"/>
          <w:lang w:val="kk"/>
        </w:rPr>
      </w:pPr>
      <w:r w:rsidRPr="00C2390D">
        <w:rPr>
          <w:rFonts w:ascii="Times New Roman" w:hAnsi="Times New Roman"/>
          <w:color w:val="000000"/>
          <w:sz w:val="28"/>
          <w:szCs w:val="24"/>
          <w:lang w:val="kk"/>
        </w:rPr>
        <w:t xml:space="preserve">Тек бір рет қолдануға арналған. </w:t>
      </w:r>
    </w:p>
    <w:p w14:paraId="03E96DED" w14:textId="77777777" w:rsidR="00BD0534" w:rsidRPr="00C2390D" w:rsidRDefault="004E06B4" w:rsidP="00BD0534">
      <w:pPr>
        <w:spacing w:after="0" w:line="240" w:lineRule="auto"/>
        <w:jc w:val="both"/>
        <w:rPr>
          <w:rFonts w:ascii="Times New Roman" w:hAnsi="Times New Roman"/>
          <w:color w:val="000000"/>
          <w:sz w:val="28"/>
          <w:szCs w:val="24"/>
          <w:lang w:val="kk"/>
        </w:rPr>
      </w:pPr>
      <w:r w:rsidRPr="00C2390D">
        <w:rPr>
          <w:rFonts w:ascii="Times New Roman" w:hAnsi="Times New Roman"/>
          <w:color w:val="000000"/>
          <w:sz w:val="28"/>
          <w:szCs w:val="24"/>
          <w:lang w:val="kk"/>
        </w:rPr>
        <w:t xml:space="preserve">Қалпына келтірілген ерітіндіні дайындағаннан кейін тікелей натрий хлоридінің 0.9% (9 мг/мл) ерітіндісінде еріту керек.  </w:t>
      </w:r>
    </w:p>
    <w:p w14:paraId="2D2ABD05" w14:textId="77777777" w:rsidR="00BD0534" w:rsidRPr="00C2390D" w:rsidRDefault="004E06B4" w:rsidP="00BD0534">
      <w:pPr>
        <w:spacing w:after="0" w:line="240" w:lineRule="auto"/>
        <w:jc w:val="both"/>
        <w:rPr>
          <w:rFonts w:ascii="Times New Roman" w:hAnsi="Times New Roman"/>
          <w:i/>
          <w:color w:val="000000"/>
          <w:sz w:val="28"/>
          <w:szCs w:val="24"/>
          <w:lang w:val="kk"/>
        </w:rPr>
      </w:pPr>
      <w:r w:rsidRPr="00C2390D">
        <w:rPr>
          <w:rFonts w:ascii="Times New Roman" w:hAnsi="Times New Roman"/>
          <w:i/>
          <w:color w:val="000000"/>
          <w:sz w:val="28"/>
          <w:szCs w:val="24"/>
          <w:lang w:val="kk"/>
        </w:rPr>
        <w:t xml:space="preserve">Вена ішіне енгізуге арналған ерітіндіні дайындау  </w:t>
      </w:r>
    </w:p>
    <w:p w14:paraId="5BA22AD4" w14:textId="77777777" w:rsidR="00BD0534" w:rsidRPr="00C2390D" w:rsidRDefault="004E06B4" w:rsidP="00BD0534">
      <w:pPr>
        <w:spacing w:after="0" w:line="240" w:lineRule="auto"/>
        <w:jc w:val="both"/>
        <w:rPr>
          <w:rFonts w:ascii="Times New Roman" w:hAnsi="Times New Roman"/>
          <w:color w:val="000000"/>
          <w:sz w:val="28"/>
          <w:szCs w:val="24"/>
          <w:lang w:val="kk"/>
        </w:rPr>
      </w:pPr>
      <w:r w:rsidRPr="00C2390D">
        <w:rPr>
          <w:rFonts w:ascii="Times New Roman" w:hAnsi="Times New Roman"/>
          <w:color w:val="000000"/>
          <w:sz w:val="28"/>
          <w:szCs w:val="24"/>
          <w:lang w:val="kk"/>
        </w:rPr>
        <w:t>Препаратты енгізер алдында оны қалпына келтіріп, содан кейін сұйылту керек.</w:t>
      </w:r>
    </w:p>
    <w:p w14:paraId="7751E1D3" w14:textId="77777777" w:rsidR="00BD0534" w:rsidRPr="00C2390D" w:rsidRDefault="004E06B4" w:rsidP="00BD0534">
      <w:pPr>
        <w:spacing w:after="0" w:line="240" w:lineRule="auto"/>
        <w:jc w:val="both"/>
        <w:rPr>
          <w:rFonts w:ascii="Times New Roman" w:hAnsi="Times New Roman"/>
          <w:b/>
          <w:i/>
          <w:color w:val="000000"/>
          <w:sz w:val="28"/>
          <w:szCs w:val="24"/>
          <w:lang w:val="kk"/>
        </w:rPr>
      </w:pPr>
      <w:r w:rsidRPr="00C2390D">
        <w:rPr>
          <w:rFonts w:ascii="Times New Roman" w:hAnsi="Times New Roman"/>
          <w:bCs/>
          <w:i/>
          <w:color w:val="000000"/>
          <w:sz w:val="28"/>
          <w:szCs w:val="24"/>
          <w:u w:val="single"/>
          <w:lang w:val="kk"/>
        </w:rPr>
        <w:lastRenderedPageBreak/>
        <w:t>Ересектер және жасөспірімдер (13 жастан 17 жасқа дейін</w:t>
      </w:r>
      <w:r w:rsidRPr="00C2390D">
        <w:rPr>
          <w:rFonts w:ascii="Times New Roman" w:hAnsi="Times New Roman"/>
          <w:bCs/>
          <w:i/>
          <w:color w:val="000000"/>
          <w:sz w:val="28"/>
          <w:szCs w:val="24"/>
          <w:lang w:val="kk"/>
        </w:rPr>
        <w:t>)</w:t>
      </w:r>
      <w:r w:rsidRPr="00C2390D">
        <w:rPr>
          <w:rFonts w:ascii="Times New Roman" w:hAnsi="Times New Roman"/>
          <w:bCs/>
          <w:i/>
          <w:color w:val="000000"/>
          <w:sz w:val="28"/>
          <w:szCs w:val="24"/>
          <w:u w:val="single"/>
          <w:lang w:val="kk"/>
        </w:rPr>
        <w:t xml:space="preserve">  </w:t>
      </w:r>
    </w:p>
    <w:p w14:paraId="1B51618D" w14:textId="77777777" w:rsidR="00BD0534" w:rsidRPr="00C2390D" w:rsidRDefault="004E06B4" w:rsidP="00BD0534">
      <w:pPr>
        <w:spacing w:after="0" w:line="240" w:lineRule="auto"/>
        <w:jc w:val="both"/>
        <w:rPr>
          <w:rFonts w:ascii="Times New Roman" w:hAnsi="Times New Roman"/>
          <w:i/>
          <w:color w:val="000000"/>
          <w:sz w:val="28"/>
          <w:szCs w:val="24"/>
          <w:lang w:val="kk"/>
        </w:rPr>
      </w:pPr>
      <w:r w:rsidRPr="00C2390D">
        <w:rPr>
          <w:rFonts w:ascii="Times New Roman" w:hAnsi="Times New Roman"/>
          <w:bCs/>
          <w:i/>
          <w:color w:val="000000"/>
          <w:sz w:val="28"/>
          <w:szCs w:val="24"/>
          <w:lang w:val="kk"/>
        </w:rPr>
        <w:t>Қалпына келтіру</w:t>
      </w:r>
    </w:p>
    <w:p w14:paraId="1C18287B" w14:textId="77777777" w:rsidR="00BD0534" w:rsidRPr="00C2390D" w:rsidRDefault="004E06B4" w:rsidP="00BD0534">
      <w:pPr>
        <w:spacing w:after="0" w:line="240" w:lineRule="auto"/>
        <w:jc w:val="both"/>
        <w:rPr>
          <w:rFonts w:ascii="Times New Roman" w:hAnsi="Times New Roman"/>
          <w:color w:val="000000"/>
          <w:sz w:val="28"/>
          <w:szCs w:val="24"/>
          <w:lang w:val="kk"/>
        </w:rPr>
      </w:pPr>
      <w:r w:rsidRPr="00C2390D">
        <w:rPr>
          <w:rFonts w:ascii="Times New Roman" w:hAnsi="Times New Roman"/>
          <w:color w:val="000000"/>
          <w:sz w:val="28"/>
          <w:szCs w:val="24"/>
          <w:lang w:val="kk"/>
        </w:rPr>
        <w:t xml:space="preserve">Шамамен 100 мг/мл концентрациясындағы қалпына келтірілген ерітінді алу үшін 1 г эртапенем бар құтының ішіндегісін 10 мл инъекцияға арналған суды немесе натрий хлоридінің 0.9% (9 мг/мл) ерітіндісін қосу арқылы қалпына келтіріңіз.  Толық ерігенше араластыру қажет. </w:t>
      </w:r>
    </w:p>
    <w:p w14:paraId="65D5AA62" w14:textId="77777777" w:rsidR="00BD0534" w:rsidRPr="00C2390D" w:rsidRDefault="004E06B4" w:rsidP="00BD0534">
      <w:pPr>
        <w:spacing w:after="0" w:line="240" w:lineRule="auto"/>
        <w:jc w:val="both"/>
        <w:rPr>
          <w:rFonts w:ascii="Times New Roman" w:hAnsi="Times New Roman"/>
          <w:i/>
          <w:color w:val="000000"/>
          <w:sz w:val="28"/>
          <w:szCs w:val="24"/>
          <w:lang w:val="kk"/>
        </w:rPr>
      </w:pPr>
      <w:r w:rsidRPr="00C2390D">
        <w:rPr>
          <w:rFonts w:ascii="Times New Roman" w:hAnsi="Times New Roman"/>
          <w:i/>
          <w:color w:val="000000"/>
          <w:sz w:val="28"/>
          <w:szCs w:val="24"/>
          <w:lang w:val="kk"/>
        </w:rPr>
        <w:t>Сұйылту</w:t>
      </w:r>
    </w:p>
    <w:p w14:paraId="50F6582D" w14:textId="77777777" w:rsidR="00BD0534" w:rsidRPr="00C2390D" w:rsidRDefault="004E06B4" w:rsidP="00BD0534">
      <w:pPr>
        <w:spacing w:after="0" w:line="240" w:lineRule="auto"/>
        <w:jc w:val="both"/>
        <w:rPr>
          <w:rFonts w:ascii="Times New Roman" w:hAnsi="Times New Roman"/>
          <w:color w:val="000000"/>
          <w:sz w:val="28"/>
          <w:szCs w:val="24"/>
          <w:lang w:val="kk"/>
        </w:rPr>
      </w:pPr>
      <w:r w:rsidRPr="00C2390D">
        <w:rPr>
          <w:rFonts w:ascii="Times New Roman" w:hAnsi="Times New Roman"/>
          <w:color w:val="000000"/>
          <w:sz w:val="28"/>
          <w:szCs w:val="24"/>
          <w:lang w:val="kk"/>
        </w:rPr>
        <w:t xml:space="preserve">50 мл-ден қалтада еріту үшін: 1 г доза үшін – қалпына келтірілген препараты бар құтыны тез арада құрамында натрий хлоридінің 0.9 % (9 мг/мл) ерітіндісін 50 мл-лік қалтаға ауыстырыңыз; немесе  </w:t>
      </w:r>
    </w:p>
    <w:p w14:paraId="15A1A9BD" w14:textId="77777777" w:rsidR="00BD0534" w:rsidRPr="00C2390D" w:rsidRDefault="004E06B4" w:rsidP="00BD0534">
      <w:pPr>
        <w:spacing w:after="0" w:line="240" w:lineRule="auto"/>
        <w:jc w:val="both"/>
        <w:rPr>
          <w:rFonts w:ascii="Times New Roman" w:hAnsi="Times New Roman"/>
          <w:color w:val="000000"/>
          <w:sz w:val="28"/>
          <w:szCs w:val="24"/>
          <w:lang w:val="kk"/>
        </w:rPr>
      </w:pPr>
      <w:r w:rsidRPr="00C2390D">
        <w:rPr>
          <w:rFonts w:ascii="Times New Roman" w:hAnsi="Times New Roman"/>
          <w:color w:val="000000"/>
          <w:sz w:val="28"/>
          <w:szCs w:val="24"/>
          <w:lang w:val="kk"/>
        </w:rPr>
        <w:t>50 мл-лік құтыларда еріту үшін: 1 г доза үшін – құрамында натрий хлоридінің 0.9 % (9 мг/мл) ерітіндісі бар 50 мл-лік құтыдан 10 мл алыңыз. Қалпына келтірілген препараты бар құтының ішіндегісін натрий хлоридінің 0.9 % (9 мг/мл) ерітіндісі бар 50 мл-лік құтыға 1 г ауыстырыңыз.</w:t>
      </w:r>
    </w:p>
    <w:p w14:paraId="75F98702" w14:textId="77777777" w:rsidR="00BD0534" w:rsidRPr="00C2390D" w:rsidRDefault="004E06B4" w:rsidP="00BD0534">
      <w:pPr>
        <w:spacing w:after="0" w:line="240" w:lineRule="auto"/>
        <w:jc w:val="both"/>
        <w:rPr>
          <w:rFonts w:ascii="Times New Roman" w:hAnsi="Times New Roman"/>
          <w:i/>
          <w:color w:val="000000"/>
          <w:sz w:val="28"/>
          <w:szCs w:val="24"/>
        </w:rPr>
      </w:pPr>
      <w:r w:rsidRPr="00C2390D">
        <w:rPr>
          <w:rFonts w:ascii="Times New Roman" w:hAnsi="Times New Roman"/>
          <w:i/>
          <w:color w:val="000000"/>
          <w:sz w:val="28"/>
          <w:szCs w:val="24"/>
          <w:lang w:val="kk"/>
        </w:rPr>
        <w:t>Инфузия</w:t>
      </w:r>
    </w:p>
    <w:p w14:paraId="00BD3F48" w14:textId="77777777" w:rsidR="00BD0534" w:rsidRPr="00C2390D" w:rsidRDefault="004E06B4" w:rsidP="00BD0534">
      <w:pPr>
        <w:spacing w:after="0" w:line="240" w:lineRule="auto"/>
        <w:jc w:val="both"/>
        <w:rPr>
          <w:rFonts w:ascii="Times New Roman" w:hAnsi="Times New Roman"/>
          <w:color w:val="000000"/>
          <w:sz w:val="28"/>
          <w:szCs w:val="24"/>
        </w:rPr>
      </w:pPr>
      <w:r w:rsidRPr="00C2390D">
        <w:rPr>
          <w:rFonts w:ascii="Times New Roman" w:hAnsi="Times New Roman"/>
          <w:color w:val="000000"/>
          <w:sz w:val="28"/>
          <w:szCs w:val="24"/>
          <w:lang w:val="kk"/>
        </w:rPr>
        <w:t xml:space="preserve">Инфузия түрінде 30 минут бойы енгізу керек. </w:t>
      </w:r>
    </w:p>
    <w:p w14:paraId="773161D4" w14:textId="77777777" w:rsidR="00BD0534" w:rsidRPr="00C2390D" w:rsidRDefault="004E06B4" w:rsidP="00BD0534">
      <w:pPr>
        <w:spacing w:after="0" w:line="240" w:lineRule="auto"/>
        <w:jc w:val="both"/>
        <w:rPr>
          <w:rFonts w:ascii="Times New Roman" w:hAnsi="Times New Roman"/>
          <w:bCs/>
          <w:i/>
          <w:color w:val="000000"/>
          <w:sz w:val="28"/>
          <w:szCs w:val="24"/>
          <w:u w:val="single"/>
        </w:rPr>
      </w:pPr>
      <w:r w:rsidRPr="00C2390D">
        <w:rPr>
          <w:rFonts w:ascii="Times New Roman" w:hAnsi="Times New Roman"/>
          <w:bCs/>
          <w:i/>
          <w:color w:val="000000"/>
          <w:sz w:val="28"/>
          <w:szCs w:val="24"/>
          <w:u w:val="single"/>
          <w:lang w:val="kk"/>
        </w:rPr>
        <w:t>Балалар (3 айдан 12 жасқа дейін)</w:t>
      </w:r>
    </w:p>
    <w:p w14:paraId="3C82F675" w14:textId="77777777" w:rsidR="00BD0534" w:rsidRPr="00C2390D" w:rsidRDefault="004E06B4" w:rsidP="00BD0534">
      <w:pPr>
        <w:spacing w:after="0" w:line="240" w:lineRule="auto"/>
        <w:jc w:val="both"/>
        <w:rPr>
          <w:rFonts w:ascii="Times New Roman" w:hAnsi="Times New Roman"/>
          <w:i/>
          <w:color w:val="000000"/>
          <w:sz w:val="28"/>
          <w:szCs w:val="24"/>
        </w:rPr>
      </w:pPr>
      <w:r w:rsidRPr="00C2390D">
        <w:rPr>
          <w:rFonts w:ascii="Times New Roman" w:hAnsi="Times New Roman"/>
          <w:bCs/>
          <w:i/>
          <w:color w:val="000000"/>
          <w:sz w:val="28"/>
          <w:szCs w:val="24"/>
          <w:lang w:val="kk"/>
        </w:rPr>
        <w:t>Қалпына келтіру</w:t>
      </w:r>
    </w:p>
    <w:p w14:paraId="0735AFDD" w14:textId="77777777" w:rsidR="00BD0534" w:rsidRPr="00C2390D" w:rsidRDefault="004E06B4" w:rsidP="00BD0534">
      <w:pPr>
        <w:spacing w:after="0" w:line="240" w:lineRule="auto"/>
        <w:jc w:val="both"/>
        <w:rPr>
          <w:rFonts w:ascii="Times New Roman" w:hAnsi="Times New Roman"/>
          <w:color w:val="000000"/>
          <w:sz w:val="28"/>
          <w:szCs w:val="24"/>
          <w:lang w:val="kk"/>
        </w:rPr>
      </w:pPr>
      <w:r w:rsidRPr="00C2390D">
        <w:rPr>
          <w:rFonts w:ascii="Times New Roman" w:hAnsi="Times New Roman"/>
          <w:color w:val="000000"/>
          <w:sz w:val="28"/>
          <w:szCs w:val="24"/>
          <w:lang w:val="kk"/>
        </w:rPr>
        <w:t xml:space="preserve">Шамамен 100 мг/мл концентрациясындағы қалпына келтірілген ерітінді алу үшін 1 г эртапенем бар құтының ішіндегісін 10 мл инъекцияға арналған суды немесе натрий хлоридінің 0.9% (9 мг/мл) ерітіндісін қосу арқылы қалпына келтіріңіз.  Еріту үшін әбден араластырыңыз.   </w:t>
      </w:r>
    </w:p>
    <w:p w14:paraId="31A85E18" w14:textId="77777777" w:rsidR="00BD0534" w:rsidRPr="00C2390D" w:rsidRDefault="004E06B4" w:rsidP="00BD0534">
      <w:pPr>
        <w:spacing w:after="0" w:line="240" w:lineRule="auto"/>
        <w:jc w:val="both"/>
        <w:rPr>
          <w:rFonts w:ascii="Times New Roman" w:hAnsi="Times New Roman"/>
          <w:i/>
          <w:color w:val="000000"/>
          <w:sz w:val="28"/>
          <w:szCs w:val="24"/>
          <w:lang w:val="kk"/>
        </w:rPr>
      </w:pPr>
      <w:r w:rsidRPr="00C2390D">
        <w:rPr>
          <w:rFonts w:ascii="Times New Roman" w:hAnsi="Times New Roman"/>
          <w:i/>
          <w:color w:val="000000"/>
          <w:sz w:val="28"/>
          <w:szCs w:val="24"/>
          <w:lang w:val="kk"/>
        </w:rPr>
        <w:t>Сұйылту</w:t>
      </w:r>
    </w:p>
    <w:p w14:paraId="232E8A06" w14:textId="77777777" w:rsidR="00BD0534" w:rsidRPr="00C2390D" w:rsidRDefault="004E06B4" w:rsidP="00BD0534">
      <w:pPr>
        <w:spacing w:after="0" w:line="240" w:lineRule="auto"/>
        <w:jc w:val="both"/>
        <w:rPr>
          <w:rFonts w:ascii="Times New Roman" w:hAnsi="Times New Roman"/>
          <w:color w:val="000000"/>
          <w:sz w:val="28"/>
          <w:szCs w:val="24"/>
          <w:lang w:val="kk"/>
        </w:rPr>
      </w:pPr>
      <w:r w:rsidRPr="00C2390D">
        <w:rPr>
          <w:rFonts w:ascii="Times New Roman" w:hAnsi="Times New Roman"/>
          <w:color w:val="000000"/>
          <w:sz w:val="28"/>
          <w:szCs w:val="24"/>
          <w:lang w:val="kk"/>
        </w:rPr>
        <w:t xml:space="preserve">Қалталарда еріту үшін: дене салмағының әр кг шаққандағы 15 мг баламалы көлемді (тәулігіне 1 г дозадан асырмай) 20 мг/мл немесе одан аз түпкілікті концентрацияны алу үшін натрий хлоридінің 0,9% (9 мг/мл) ерітіндісі бар қалтаға ауыстырыңыз; </w:t>
      </w:r>
    </w:p>
    <w:p w14:paraId="4B71D0B6" w14:textId="77777777" w:rsidR="00BD0534" w:rsidRPr="00C2390D" w:rsidRDefault="004E06B4" w:rsidP="00BD0534">
      <w:pPr>
        <w:spacing w:after="0" w:line="240" w:lineRule="auto"/>
        <w:jc w:val="both"/>
        <w:rPr>
          <w:rFonts w:ascii="Times New Roman" w:hAnsi="Times New Roman"/>
          <w:color w:val="000000"/>
          <w:sz w:val="28"/>
          <w:szCs w:val="24"/>
          <w:lang w:val="kk"/>
        </w:rPr>
      </w:pPr>
      <w:r w:rsidRPr="00C2390D">
        <w:rPr>
          <w:rFonts w:ascii="Times New Roman" w:hAnsi="Times New Roman"/>
          <w:color w:val="000000"/>
          <w:sz w:val="28"/>
          <w:szCs w:val="24"/>
          <w:lang w:val="kk"/>
        </w:rPr>
        <w:t xml:space="preserve">немесе </w:t>
      </w:r>
    </w:p>
    <w:p w14:paraId="6860A95C" w14:textId="77777777" w:rsidR="00BD0534" w:rsidRPr="00C2390D" w:rsidRDefault="004E06B4" w:rsidP="00BD0534">
      <w:pPr>
        <w:spacing w:after="0" w:line="240" w:lineRule="auto"/>
        <w:jc w:val="both"/>
        <w:rPr>
          <w:rFonts w:ascii="Times New Roman" w:hAnsi="Times New Roman"/>
          <w:color w:val="000000"/>
          <w:sz w:val="28"/>
          <w:szCs w:val="24"/>
          <w:lang w:val="kk"/>
        </w:rPr>
      </w:pPr>
      <w:r w:rsidRPr="00C2390D">
        <w:rPr>
          <w:rFonts w:ascii="Times New Roman" w:hAnsi="Times New Roman"/>
          <w:color w:val="000000"/>
          <w:sz w:val="28"/>
          <w:szCs w:val="24"/>
          <w:lang w:val="kk"/>
        </w:rPr>
        <w:t>Құтыларда еріту үшін: дене салмағының әр кг шаққандағы 15 мг баламалы көлемді (тәулігіне 1 г дозадан асырмай) 20 мг/мл немесе одан аз түпкілікті концентрацияны алу үшін натрий хлоридінің 0,9% (9 мг/мл) ерітіндісі бар құтыға ауыстырыңыз;</w:t>
      </w:r>
    </w:p>
    <w:p w14:paraId="5F4E270E" w14:textId="77777777" w:rsidR="00BD0534" w:rsidRPr="00C2390D" w:rsidRDefault="004E06B4" w:rsidP="00BD0534">
      <w:pPr>
        <w:spacing w:after="0" w:line="240" w:lineRule="auto"/>
        <w:jc w:val="both"/>
        <w:rPr>
          <w:rFonts w:ascii="Times New Roman" w:hAnsi="Times New Roman"/>
          <w:i/>
          <w:color w:val="000000"/>
          <w:sz w:val="28"/>
          <w:szCs w:val="24"/>
        </w:rPr>
      </w:pPr>
      <w:r w:rsidRPr="00C2390D">
        <w:rPr>
          <w:rFonts w:ascii="Times New Roman" w:hAnsi="Times New Roman"/>
          <w:i/>
          <w:color w:val="000000"/>
          <w:sz w:val="28"/>
          <w:szCs w:val="24"/>
          <w:lang w:val="kk"/>
        </w:rPr>
        <w:t>Инфузия</w:t>
      </w:r>
    </w:p>
    <w:p w14:paraId="543D2EDC" w14:textId="77777777" w:rsidR="00BD0534" w:rsidRPr="00C2390D" w:rsidRDefault="004E06B4" w:rsidP="00BD0534">
      <w:pPr>
        <w:spacing w:after="0" w:line="240" w:lineRule="auto"/>
        <w:jc w:val="both"/>
        <w:rPr>
          <w:rFonts w:ascii="Times New Roman" w:hAnsi="Times New Roman"/>
          <w:color w:val="000000"/>
          <w:sz w:val="28"/>
          <w:szCs w:val="24"/>
        </w:rPr>
      </w:pPr>
      <w:r w:rsidRPr="00C2390D">
        <w:rPr>
          <w:rFonts w:ascii="Times New Roman" w:hAnsi="Times New Roman"/>
          <w:color w:val="000000"/>
          <w:sz w:val="28"/>
          <w:szCs w:val="24"/>
          <w:lang w:val="kk"/>
        </w:rPr>
        <w:t xml:space="preserve">Инфузия түрінде 30 минут бойы енгізу керек. </w:t>
      </w:r>
    </w:p>
    <w:p w14:paraId="4A3B818B" w14:textId="77777777" w:rsidR="00BD0534" w:rsidRPr="00C2390D" w:rsidRDefault="004E06B4" w:rsidP="00BD0534">
      <w:pPr>
        <w:spacing w:after="0" w:line="240" w:lineRule="auto"/>
        <w:jc w:val="both"/>
        <w:rPr>
          <w:rFonts w:ascii="Times New Roman" w:hAnsi="Times New Roman"/>
          <w:color w:val="000000"/>
          <w:sz w:val="28"/>
          <w:szCs w:val="24"/>
        </w:rPr>
      </w:pPr>
      <w:r w:rsidRPr="00C2390D">
        <w:rPr>
          <w:rFonts w:ascii="Times New Roman" w:hAnsi="Times New Roman"/>
          <w:color w:val="000000"/>
          <w:sz w:val="28"/>
          <w:szCs w:val="24"/>
          <w:lang w:val="kk"/>
        </w:rPr>
        <w:t xml:space="preserve">Эртапенемнің құрамында натрий гепарині және калий хлориді бар вена ішіне енгізуге арналған ерітінділермен үйлесімділігі расталған.  </w:t>
      </w:r>
    </w:p>
    <w:p w14:paraId="67E5803E" w14:textId="77777777" w:rsidR="00BD0534" w:rsidRPr="00C2390D" w:rsidRDefault="004E06B4" w:rsidP="00BD0534">
      <w:pPr>
        <w:spacing w:after="0" w:line="240" w:lineRule="auto"/>
        <w:jc w:val="both"/>
        <w:rPr>
          <w:rFonts w:ascii="Times New Roman" w:hAnsi="Times New Roman"/>
          <w:color w:val="000000"/>
          <w:sz w:val="28"/>
          <w:szCs w:val="24"/>
          <w:lang w:val="kk"/>
        </w:rPr>
      </w:pPr>
      <w:r w:rsidRPr="00C2390D">
        <w:rPr>
          <w:rFonts w:ascii="Times New Roman" w:hAnsi="Times New Roman"/>
          <w:color w:val="000000"/>
          <w:sz w:val="28"/>
          <w:szCs w:val="24"/>
          <w:lang w:val="kk"/>
        </w:rPr>
        <w:t>Парентеральді енгізуге арналған дәрілік препаратты қолданар алдында, бөгде денелерді</w:t>
      </w:r>
      <w:r w:rsidR="0009344E" w:rsidRPr="00C2390D">
        <w:rPr>
          <w:rFonts w:ascii="Times New Roman" w:hAnsi="Times New Roman"/>
          <w:color w:val="000000"/>
          <w:sz w:val="28"/>
          <w:szCs w:val="24"/>
          <w:lang w:val="kk-KZ"/>
        </w:rPr>
        <w:t>ң бар-жоғын</w:t>
      </w:r>
      <w:r w:rsidRPr="00C2390D">
        <w:rPr>
          <w:rFonts w:ascii="Times New Roman" w:hAnsi="Times New Roman"/>
          <w:color w:val="000000"/>
          <w:sz w:val="28"/>
          <w:szCs w:val="24"/>
          <w:lang w:val="kk"/>
        </w:rPr>
        <w:t xml:space="preserve"> немесе бояуының өзгергенін анықтау үшін көзбен шолып тексеру керек.     Дайын препарат ерітіндісінің түсі түссізден бозғылт-сары түске дейін өзгереді (түстің осы шекте өзгеруі препараттың белсенділігіне әсер етпейді).  </w:t>
      </w:r>
    </w:p>
    <w:p w14:paraId="6A75C70D" w14:textId="77777777" w:rsidR="00BD0534" w:rsidRPr="00C2390D" w:rsidRDefault="004E06B4" w:rsidP="00BD0534">
      <w:pPr>
        <w:spacing w:after="0" w:line="240" w:lineRule="auto"/>
        <w:jc w:val="both"/>
        <w:rPr>
          <w:rFonts w:ascii="Times New Roman" w:hAnsi="Times New Roman"/>
          <w:color w:val="000000"/>
          <w:sz w:val="28"/>
          <w:szCs w:val="24"/>
          <w:lang w:val="kk"/>
        </w:rPr>
      </w:pPr>
      <w:r w:rsidRPr="00C2390D">
        <w:rPr>
          <w:rFonts w:ascii="Times New Roman" w:hAnsi="Times New Roman"/>
          <w:color w:val="000000"/>
          <w:sz w:val="28"/>
          <w:szCs w:val="24"/>
          <w:lang w:val="kk"/>
        </w:rPr>
        <w:lastRenderedPageBreak/>
        <w:t>Барлық пайдаланылмаған препаратты немесе қалдықтарды жергілікті талаптарға сәйкес утилизациялау керек.</w:t>
      </w:r>
    </w:p>
    <w:p w14:paraId="43623994" w14:textId="77777777" w:rsidR="005C4B12" w:rsidRPr="00C2390D" w:rsidRDefault="004E06B4" w:rsidP="00844CE8">
      <w:pPr>
        <w:spacing w:after="0" w:line="240" w:lineRule="auto"/>
        <w:jc w:val="both"/>
        <w:rPr>
          <w:rFonts w:ascii="Times New Roman" w:hAnsi="Times New Roman"/>
          <w:i/>
          <w:sz w:val="24"/>
          <w:lang w:val="kk"/>
        </w:rPr>
      </w:pPr>
      <w:bookmarkStart w:id="13" w:name="2175220278"/>
      <w:bookmarkEnd w:id="11"/>
      <w:bookmarkEnd w:id="12"/>
      <w:r w:rsidRPr="00C2390D">
        <w:rPr>
          <w:rFonts w:ascii="Times New Roman" w:eastAsia="Times New Roman" w:hAnsi="Times New Roman"/>
          <w:b/>
          <w:i/>
          <w:sz w:val="28"/>
          <w:szCs w:val="28"/>
          <w:lang w:val="kk" w:eastAsia="ru-RU"/>
        </w:rPr>
        <w:t xml:space="preserve">Артық дозалану жағдайында қабылдау қажет болатын шаралар </w:t>
      </w:r>
    </w:p>
    <w:p w14:paraId="2A47C646" w14:textId="77777777" w:rsidR="00BD0534" w:rsidRPr="00C2390D" w:rsidRDefault="004E06B4" w:rsidP="00BD0534">
      <w:pPr>
        <w:spacing w:after="0" w:line="240" w:lineRule="auto"/>
        <w:jc w:val="both"/>
        <w:rPr>
          <w:rFonts w:ascii="Times New Roman" w:hAnsi="Times New Roman"/>
          <w:color w:val="000000"/>
          <w:sz w:val="28"/>
          <w:szCs w:val="28"/>
          <w:lang w:val="kk"/>
        </w:rPr>
      </w:pPr>
      <w:bookmarkStart w:id="14" w:name="_Hlk84420822"/>
      <w:bookmarkEnd w:id="13"/>
      <w:r w:rsidRPr="00C2390D">
        <w:rPr>
          <w:rFonts w:ascii="Times New Roman" w:hAnsi="Times New Roman"/>
          <w:i/>
          <w:color w:val="000000"/>
          <w:sz w:val="28"/>
          <w:szCs w:val="28"/>
          <w:lang w:val="kk"/>
        </w:rPr>
        <w:t>Симптомдары:</w:t>
      </w:r>
      <w:r w:rsidRPr="00C2390D">
        <w:rPr>
          <w:rFonts w:ascii="Times New Roman" w:hAnsi="Times New Roman"/>
          <w:color w:val="000000"/>
          <w:sz w:val="28"/>
          <w:szCs w:val="28"/>
          <w:lang w:val="kk"/>
        </w:rPr>
        <w:t xml:space="preserve"> эртапенеммен артық дозалану ықтималдылығы аз. Эртапенемді дені сау ересек еріктілерге 8 күн бойы 3 г тәуліктік дозада вена ішіне енгізу айтарлықтай уыттылықтың дамуын туындатқан жоқ. Клиникалық зерттеулерде ересек еріктілерге күніне 3 г-ға дейін абайсызда енгізу клиникалық маңызды жағымсыз реакцияларға әкелген жоқ. Балалардағы клиникалық зерттеулерде 40 мг/кг-ден 2 г ең жоғарғы дозаға дейінгі бір реттік венаішілік доза уыттылықты туындатпады.</w:t>
      </w:r>
    </w:p>
    <w:p w14:paraId="1E8E274D" w14:textId="77777777" w:rsidR="00BD0534" w:rsidRPr="00C2390D" w:rsidRDefault="004E06B4" w:rsidP="00BD0534">
      <w:pPr>
        <w:spacing w:after="0" w:line="240" w:lineRule="auto"/>
        <w:jc w:val="both"/>
        <w:rPr>
          <w:rFonts w:ascii="Times New Roman" w:hAnsi="Times New Roman"/>
          <w:color w:val="000000"/>
          <w:sz w:val="28"/>
          <w:szCs w:val="28"/>
          <w:lang w:val="kk"/>
        </w:rPr>
      </w:pPr>
      <w:r w:rsidRPr="00C2390D">
        <w:rPr>
          <w:rFonts w:ascii="Times New Roman" w:hAnsi="Times New Roman"/>
          <w:i/>
          <w:color w:val="000000"/>
          <w:sz w:val="28"/>
          <w:szCs w:val="28"/>
          <w:lang w:val="kk"/>
        </w:rPr>
        <w:t>Емі:</w:t>
      </w:r>
      <w:r w:rsidRPr="00C2390D">
        <w:rPr>
          <w:rFonts w:ascii="Times New Roman" w:hAnsi="Times New Roman"/>
          <w:color w:val="000000"/>
          <w:sz w:val="28"/>
          <w:szCs w:val="28"/>
          <w:lang w:val="kk"/>
        </w:rPr>
        <w:t xml:space="preserve"> эртапенеммен артық дозалануды емдеу туралы нақты ақпарат жоқ. Артық дозаланған жағдайда </w:t>
      </w:r>
      <w:r w:rsidR="0009344E" w:rsidRPr="00C2390D">
        <w:rPr>
          <w:rFonts w:ascii="Times New Roman" w:hAnsi="Times New Roman"/>
          <w:color w:val="000000"/>
          <w:sz w:val="28"/>
          <w:szCs w:val="28"/>
          <w:lang w:val="kk"/>
        </w:rPr>
        <w:t xml:space="preserve">препаратты тоқтату және </w:t>
      </w:r>
      <w:r w:rsidRPr="00C2390D">
        <w:rPr>
          <w:rFonts w:ascii="Times New Roman" w:hAnsi="Times New Roman"/>
          <w:color w:val="000000"/>
          <w:sz w:val="28"/>
          <w:szCs w:val="28"/>
          <w:lang w:val="kk"/>
        </w:rPr>
        <w:t>дәріні бүйрек арқылы шығарғанға дейін жалпы демеуші ем жүргізу керек. Эртапенемді гемодиализ арқылы организмнен шығаруға болады. Алайда гемодиализді артық дозалануды емдеу</w:t>
      </w:r>
      <w:r w:rsidR="0009344E" w:rsidRPr="00C2390D">
        <w:rPr>
          <w:rFonts w:ascii="Times New Roman" w:hAnsi="Times New Roman"/>
          <w:color w:val="000000"/>
          <w:sz w:val="28"/>
          <w:szCs w:val="28"/>
          <w:lang w:val="kk"/>
        </w:rPr>
        <w:t xml:space="preserve"> үшін  қолдану туралы ақпарат ж</w:t>
      </w:r>
      <w:r w:rsidR="0009344E" w:rsidRPr="00C2390D">
        <w:rPr>
          <w:rFonts w:ascii="Times New Roman" w:hAnsi="Times New Roman"/>
          <w:color w:val="000000"/>
          <w:sz w:val="28"/>
          <w:szCs w:val="28"/>
          <w:lang w:val="kk-KZ"/>
        </w:rPr>
        <w:t>оқ</w:t>
      </w:r>
      <w:r w:rsidRPr="00C2390D">
        <w:rPr>
          <w:rFonts w:ascii="Times New Roman" w:hAnsi="Times New Roman"/>
          <w:color w:val="000000"/>
          <w:sz w:val="28"/>
          <w:szCs w:val="28"/>
          <w:lang w:val="kk"/>
        </w:rPr>
        <w:t xml:space="preserve">. </w:t>
      </w:r>
      <w:r w:rsidR="0009344E" w:rsidRPr="00C2390D">
        <w:rPr>
          <w:rFonts w:ascii="Times New Roman" w:hAnsi="Times New Roman"/>
          <w:color w:val="000000"/>
          <w:sz w:val="28"/>
          <w:szCs w:val="28"/>
          <w:lang w:val="kk-KZ"/>
        </w:rPr>
        <w:t xml:space="preserve"> </w:t>
      </w:r>
      <w:r w:rsidRPr="00C2390D">
        <w:rPr>
          <w:rFonts w:ascii="Times New Roman" w:hAnsi="Times New Roman"/>
          <w:color w:val="000000"/>
          <w:sz w:val="28"/>
          <w:szCs w:val="28"/>
          <w:lang w:val="kk"/>
        </w:rPr>
        <w:t xml:space="preserve"> </w:t>
      </w:r>
    </w:p>
    <w:bookmarkEnd w:id="14"/>
    <w:p w14:paraId="4E866D78" w14:textId="77777777" w:rsidR="00A12563" w:rsidRPr="00C2390D" w:rsidRDefault="00A12563" w:rsidP="00844CE8">
      <w:pPr>
        <w:spacing w:after="0" w:line="240" w:lineRule="auto"/>
        <w:jc w:val="both"/>
        <w:rPr>
          <w:rFonts w:ascii="Times New Roman" w:eastAsia="Times New Roman" w:hAnsi="Times New Roman"/>
          <w:b/>
          <w:sz w:val="28"/>
          <w:szCs w:val="28"/>
          <w:lang w:val="kk" w:eastAsia="ru-RU"/>
        </w:rPr>
      </w:pPr>
    </w:p>
    <w:p w14:paraId="16226CCA" w14:textId="77777777" w:rsidR="001937AD" w:rsidRPr="00C2390D" w:rsidRDefault="004E06B4" w:rsidP="00844CE8">
      <w:pPr>
        <w:spacing w:after="0" w:line="240" w:lineRule="auto"/>
        <w:jc w:val="both"/>
        <w:rPr>
          <w:rFonts w:ascii="Times New Roman" w:hAnsi="Times New Roman"/>
          <w:b/>
          <w:sz w:val="28"/>
          <w:szCs w:val="28"/>
          <w:lang w:val="kk"/>
        </w:rPr>
      </w:pPr>
      <w:bookmarkStart w:id="15" w:name="2175220282"/>
      <w:r w:rsidRPr="00C2390D">
        <w:rPr>
          <w:rFonts w:ascii="Times New Roman" w:hAnsi="Times New Roman"/>
          <w:b/>
          <w:color w:val="000000"/>
          <w:sz w:val="28"/>
          <w:szCs w:val="28"/>
          <w:lang w:val="kk"/>
        </w:rPr>
        <w:t xml:space="preserve">ДП стандартты қолдану кезінде көрініс беретін </w:t>
      </w:r>
      <w:r w:rsidRPr="00C2390D">
        <w:rPr>
          <w:rFonts w:ascii="Times New Roman" w:eastAsia="Times New Roman" w:hAnsi="Times New Roman"/>
          <w:b/>
          <w:sz w:val="28"/>
          <w:szCs w:val="28"/>
          <w:lang w:val="kk" w:eastAsia="ru-RU"/>
        </w:rPr>
        <w:t>жағымсыз реакциялар сипаттамасы</w:t>
      </w:r>
      <w:r w:rsidRPr="00C2390D">
        <w:rPr>
          <w:rFonts w:ascii="Times New Roman" w:hAnsi="Times New Roman"/>
          <w:b/>
          <w:color w:val="000000"/>
          <w:sz w:val="28"/>
          <w:szCs w:val="28"/>
          <w:lang w:val="kk"/>
        </w:rPr>
        <w:t xml:space="preserve"> және осы жағдайда қабылдау керек шаралар  </w:t>
      </w:r>
    </w:p>
    <w:bookmarkEnd w:id="15"/>
    <w:p w14:paraId="41B42CD7" w14:textId="77777777" w:rsidR="00283C2B" w:rsidRPr="00C2390D" w:rsidRDefault="004E06B4" w:rsidP="00844CE8">
      <w:pPr>
        <w:spacing w:after="0" w:line="240" w:lineRule="auto"/>
        <w:jc w:val="both"/>
        <w:rPr>
          <w:rFonts w:ascii="Times New Roman" w:hAnsi="Times New Roman"/>
          <w:i/>
          <w:sz w:val="28"/>
          <w:szCs w:val="28"/>
        </w:rPr>
      </w:pPr>
      <w:r w:rsidRPr="00C2390D">
        <w:rPr>
          <w:rFonts w:ascii="Times New Roman" w:hAnsi="Times New Roman"/>
          <w:b/>
          <w:bCs/>
          <w:i/>
          <w:iCs/>
          <w:sz w:val="28"/>
          <w:szCs w:val="28"/>
          <w:lang w:val="kk"/>
        </w:rPr>
        <w:t>Ересектер (18 жастан асқан)</w:t>
      </w:r>
    </w:p>
    <w:p w14:paraId="38291B6F" w14:textId="77777777" w:rsidR="001937AD" w:rsidRPr="00C2390D" w:rsidRDefault="004E06B4" w:rsidP="00844CE8">
      <w:pPr>
        <w:spacing w:after="0" w:line="240" w:lineRule="auto"/>
        <w:jc w:val="both"/>
        <w:rPr>
          <w:rFonts w:ascii="Times New Roman" w:hAnsi="Times New Roman"/>
          <w:i/>
          <w:sz w:val="28"/>
          <w:szCs w:val="28"/>
        </w:rPr>
      </w:pPr>
      <w:r w:rsidRPr="00C2390D">
        <w:rPr>
          <w:rFonts w:ascii="Times New Roman" w:hAnsi="Times New Roman"/>
          <w:i/>
          <w:sz w:val="28"/>
          <w:szCs w:val="28"/>
          <w:lang w:val="kk"/>
        </w:rPr>
        <w:t xml:space="preserve">Жиі </w:t>
      </w:r>
    </w:p>
    <w:p w14:paraId="1C0E374F" w14:textId="77777777" w:rsidR="005C4B12"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бас ауыру</w:t>
      </w:r>
    </w:p>
    <w:p w14:paraId="686C9E33" w14:textId="77777777" w:rsidR="005C4B12" w:rsidRPr="00C2390D" w:rsidRDefault="0009344E"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инфузиядан кейінгі вена</w:t>
      </w:r>
      <w:r w:rsidRPr="00C2390D">
        <w:rPr>
          <w:rFonts w:ascii="Times New Roman" w:hAnsi="Times New Roman"/>
          <w:sz w:val="28"/>
          <w:szCs w:val="28"/>
          <w:lang w:val="kk-KZ"/>
        </w:rPr>
        <w:t>дағы</w:t>
      </w:r>
      <w:r w:rsidR="004E06B4" w:rsidRPr="00C2390D">
        <w:rPr>
          <w:rFonts w:ascii="Times New Roman" w:hAnsi="Times New Roman"/>
          <w:sz w:val="28"/>
          <w:szCs w:val="28"/>
          <w:lang w:val="kk"/>
        </w:rPr>
        <w:t xml:space="preserve"> асқыну</w:t>
      </w:r>
      <w:r w:rsidRPr="00C2390D">
        <w:rPr>
          <w:rFonts w:ascii="Times New Roman" w:hAnsi="Times New Roman"/>
          <w:sz w:val="28"/>
          <w:szCs w:val="28"/>
          <w:lang w:val="kk-KZ"/>
        </w:rPr>
        <w:t>лар</w:t>
      </w:r>
      <w:r w:rsidR="004E06B4" w:rsidRPr="00C2390D">
        <w:rPr>
          <w:rFonts w:ascii="Times New Roman" w:hAnsi="Times New Roman"/>
          <w:sz w:val="28"/>
          <w:szCs w:val="28"/>
          <w:lang w:val="kk"/>
        </w:rPr>
        <w:t>, флебит/тромбофлебит</w:t>
      </w:r>
    </w:p>
    <w:p w14:paraId="29FDF5D4"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диарея, жүрек айну, құсу</w:t>
      </w:r>
    </w:p>
    <w:p w14:paraId="0ECC7DB1"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бөртпе, қышыну</w:t>
      </w:r>
    </w:p>
    <w:p w14:paraId="55FEA134"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АЛТ, АСТ, сілтілі фосфатаза белсенділігінің жоғарылауы</w:t>
      </w:r>
    </w:p>
    <w:p w14:paraId="247B20AF"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тромбоциттер санының көбеюі</w:t>
      </w:r>
    </w:p>
    <w:p w14:paraId="22A1966B" w14:textId="77777777" w:rsidR="00F40388" w:rsidRPr="00C2390D" w:rsidRDefault="004E06B4" w:rsidP="00844CE8">
      <w:pPr>
        <w:spacing w:after="0" w:line="240" w:lineRule="auto"/>
        <w:jc w:val="both"/>
        <w:rPr>
          <w:rFonts w:ascii="Times New Roman" w:hAnsi="Times New Roman"/>
          <w:i/>
          <w:sz w:val="28"/>
          <w:szCs w:val="28"/>
        </w:rPr>
      </w:pPr>
      <w:r w:rsidRPr="00C2390D">
        <w:rPr>
          <w:rFonts w:ascii="Times New Roman" w:hAnsi="Times New Roman"/>
          <w:i/>
          <w:sz w:val="28"/>
          <w:szCs w:val="28"/>
          <w:lang w:val="kk"/>
        </w:rPr>
        <w:t xml:space="preserve">Жиі емес </w:t>
      </w:r>
    </w:p>
    <w:p w14:paraId="2C144D3B" w14:textId="77777777" w:rsidR="005C4B12"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ауыз қуысының кандидозы, кандидоз, зең</w:t>
      </w:r>
      <w:r w:rsidR="00906294" w:rsidRPr="00C2390D">
        <w:rPr>
          <w:rFonts w:ascii="Times New Roman" w:hAnsi="Times New Roman"/>
          <w:sz w:val="28"/>
          <w:szCs w:val="28"/>
          <w:lang w:val="kk-KZ"/>
        </w:rPr>
        <w:t>дік</w:t>
      </w:r>
      <w:r w:rsidR="00906294" w:rsidRPr="00C2390D">
        <w:rPr>
          <w:rFonts w:ascii="Times New Roman" w:hAnsi="Times New Roman"/>
          <w:sz w:val="28"/>
          <w:szCs w:val="28"/>
          <w:lang w:val="kk"/>
        </w:rPr>
        <w:t xml:space="preserve"> инфекция</w:t>
      </w:r>
      <w:r w:rsidRPr="00C2390D">
        <w:rPr>
          <w:rFonts w:ascii="Times New Roman" w:hAnsi="Times New Roman"/>
          <w:sz w:val="28"/>
          <w:szCs w:val="28"/>
          <w:lang w:val="kk"/>
        </w:rPr>
        <w:t>, жалған жарғақшалы энтероколит, вагинит</w:t>
      </w:r>
    </w:p>
    <w:p w14:paraId="21E3996A" w14:textId="77777777" w:rsidR="005C4B12"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анорексия</w:t>
      </w:r>
    </w:p>
    <w:p w14:paraId="33814E33"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ұйқысыздық, сананың шатасуы</w:t>
      </w:r>
    </w:p>
    <w:p w14:paraId="02A1DA71"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бас айналу, ұйқышылдық, дәм сезудің бұрмалануы, құрысулар</w:t>
      </w:r>
    </w:p>
    <w:p w14:paraId="1645C159"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синустық брадикардия</w:t>
      </w:r>
    </w:p>
    <w:p w14:paraId="0D1731D4"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гипотензия</w:t>
      </w:r>
    </w:p>
    <w:p w14:paraId="4DDF48DD"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диспноэ, фарингеальдық жайсыздық</w:t>
      </w:r>
    </w:p>
    <w:p w14:paraId="09FB1EA1"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іш қату, қышқылдық регургитация, ауыздың құрғауы, диспепсия, іштің ауыруы</w:t>
      </w:r>
    </w:p>
    <w:p w14:paraId="01D2BFE3"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эритема, есекжем</w:t>
      </w:r>
    </w:p>
    <w:p w14:paraId="0D182030"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xml:space="preserve">- қанталау, астения/ әлсіздік, қызба, </w:t>
      </w:r>
      <w:r w:rsidR="00906294" w:rsidRPr="00C2390D">
        <w:rPr>
          <w:rFonts w:ascii="Times New Roman" w:hAnsi="Times New Roman"/>
          <w:sz w:val="28"/>
          <w:szCs w:val="28"/>
          <w:lang w:val="kk"/>
        </w:rPr>
        <w:t>ісіну/</w:t>
      </w:r>
      <w:r w:rsidR="0067449A" w:rsidRPr="00C2390D">
        <w:rPr>
          <w:rFonts w:ascii="Times New Roman" w:hAnsi="Times New Roman"/>
          <w:sz w:val="28"/>
          <w:szCs w:val="28"/>
          <w:lang w:val="kk-KZ"/>
        </w:rPr>
        <w:t>ісіңкі</w:t>
      </w:r>
      <w:r w:rsidR="00906294" w:rsidRPr="00C2390D">
        <w:rPr>
          <w:rFonts w:ascii="Times New Roman" w:hAnsi="Times New Roman"/>
          <w:sz w:val="28"/>
          <w:szCs w:val="28"/>
          <w:lang w:val="kk-KZ"/>
        </w:rPr>
        <w:t>лік</w:t>
      </w:r>
      <w:r w:rsidRPr="00C2390D">
        <w:rPr>
          <w:rFonts w:ascii="Times New Roman" w:hAnsi="Times New Roman"/>
          <w:sz w:val="28"/>
          <w:szCs w:val="28"/>
          <w:lang w:val="kk"/>
        </w:rPr>
        <w:t>, кеуде ауыруы</w:t>
      </w:r>
    </w:p>
    <w:p w14:paraId="7197982B"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xml:space="preserve">- сарысудағы жалпы билирубин, сарысудағы тікелей билирубин, сарысудағы </w:t>
      </w:r>
      <w:r w:rsidR="00906294" w:rsidRPr="00C2390D">
        <w:rPr>
          <w:rFonts w:ascii="Times New Roman" w:hAnsi="Times New Roman"/>
          <w:sz w:val="28"/>
          <w:szCs w:val="28"/>
          <w:lang w:val="kk-KZ"/>
        </w:rPr>
        <w:t>тікелей емес</w:t>
      </w:r>
      <w:r w:rsidRPr="00C2390D">
        <w:rPr>
          <w:rFonts w:ascii="Times New Roman" w:hAnsi="Times New Roman"/>
          <w:sz w:val="28"/>
          <w:szCs w:val="28"/>
          <w:lang w:val="kk"/>
        </w:rPr>
        <w:t xml:space="preserve"> билирубин, сарысу креатинині, сарысудағы мочевина, сарысу глюкозасы деңгейлерінің жоғарылауы</w:t>
      </w:r>
    </w:p>
    <w:p w14:paraId="5FB5AC6F"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lastRenderedPageBreak/>
        <w:t xml:space="preserve">- лейкоциттер, тромбоциттер, сегментядролы нейтрофилдер санының, гемоглобин мен гематокрит деңгейлерінің азаюы; эозинофилдер санының артуы, ішінара </w:t>
      </w:r>
      <w:r w:rsidR="00906294" w:rsidRPr="00C2390D">
        <w:rPr>
          <w:rFonts w:ascii="Times New Roman" w:hAnsi="Times New Roman"/>
          <w:sz w:val="28"/>
          <w:szCs w:val="28"/>
          <w:lang w:val="kk"/>
        </w:rPr>
        <w:t xml:space="preserve">белсендірілген </w:t>
      </w:r>
      <w:r w:rsidRPr="00C2390D">
        <w:rPr>
          <w:rFonts w:ascii="Times New Roman" w:hAnsi="Times New Roman"/>
          <w:sz w:val="28"/>
          <w:szCs w:val="28"/>
          <w:lang w:val="kk"/>
        </w:rPr>
        <w:t>тромбопластин уақытының, протромбин уақытының, сегментядролы нейтрофилдер мен лейкоциттер санының артуы</w:t>
      </w:r>
    </w:p>
    <w:p w14:paraId="57A514EF"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xml:space="preserve">- несептегі бактериялардың, несептегі лейкоциттердің, несептегі эпителий жасушаларының және несептегі  эритроциттердің көбеюі; несепте ашытқы </w:t>
      </w:r>
      <w:r w:rsidR="00906294" w:rsidRPr="00C2390D">
        <w:rPr>
          <w:rFonts w:ascii="Times New Roman" w:hAnsi="Times New Roman"/>
          <w:sz w:val="28"/>
          <w:szCs w:val="28"/>
          <w:lang w:val="kk-KZ"/>
        </w:rPr>
        <w:t>зеңдерінің</w:t>
      </w:r>
      <w:r w:rsidRPr="00C2390D">
        <w:rPr>
          <w:rFonts w:ascii="Times New Roman" w:hAnsi="Times New Roman"/>
          <w:sz w:val="28"/>
          <w:szCs w:val="28"/>
          <w:lang w:val="kk"/>
        </w:rPr>
        <w:t xml:space="preserve"> болуы</w:t>
      </w:r>
    </w:p>
    <w:p w14:paraId="73210344" w14:textId="77777777" w:rsidR="00BD0534" w:rsidRPr="00C2390D" w:rsidRDefault="004E06B4" w:rsidP="00844CE8">
      <w:pPr>
        <w:tabs>
          <w:tab w:val="left" w:pos="8931"/>
        </w:tabs>
        <w:spacing w:after="0" w:line="240" w:lineRule="auto"/>
        <w:jc w:val="both"/>
        <w:rPr>
          <w:rFonts w:ascii="Times New Roman" w:hAnsi="Times New Roman"/>
          <w:sz w:val="28"/>
          <w:szCs w:val="28"/>
          <w:lang w:val="kk-KZ"/>
        </w:rPr>
      </w:pPr>
      <w:r w:rsidRPr="00C2390D">
        <w:rPr>
          <w:rFonts w:ascii="Times New Roman" w:hAnsi="Times New Roman"/>
          <w:sz w:val="28"/>
          <w:szCs w:val="28"/>
          <w:lang w:val="kk"/>
        </w:rPr>
        <w:t xml:space="preserve">- </w:t>
      </w:r>
      <w:r w:rsidRPr="00C2390D">
        <w:rPr>
          <w:rFonts w:ascii="Times New Roman" w:hAnsi="Times New Roman"/>
          <w:i/>
          <w:iCs/>
          <w:sz w:val="28"/>
          <w:szCs w:val="28"/>
          <w:lang w:val="kk"/>
        </w:rPr>
        <w:t xml:space="preserve">Clostridium difficile </w:t>
      </w:r>
      <w:r w:rsidR="00906294" w:rsidRPr="00C2390D">
        <w:rPr>
          <w:rFonts w:ascii="Times New Roman" w:hAnsi="Times New Roman"/>
          <w:sz w:val="28"/>
          <w:szCs w:val="28"/>
          <w:lang w:val="kk"/>
        </w:rPr>
        <w:t>токсинін</w:t>
      </w:r>
      <w:r w:rsidR="00906294" w:rsidRPr="00C2390D">
        <w:rPr>
          <w:rFonts w:ascii="Times New Roman" w:hAnsi="Times New Roman"/>
          <w:sz w:val="28"/>
          <w:szCs w:val="28"/>
          <w:lang w:val="kk-KZ"/>
        </w:rPr>
        <w:t>е</w:t>
      </w:r>
      <w:r w:rsidRPr="00C2390D">
        <w:rPr>
          <w:rFonts w:ascii="Times New Roman" w:hAnsi="Times New Roman"/>
          <w:sz w:val="28"/>
          <w:szCs w:val="28"/>
          <w:lang w:val="kk"/>
        </w:rPr>
        <w:t xml:space="preserve"> тесті</w:t>
      </w:r>
      <w:r w:rsidR="00906294" w:rsidRPr="00C2390D">
        <w:rPr>
          <w:rFonts w:ascii="Times New Roman" w:hAnsi="Times New Roman"/>
          <w:sz w:val="28"/>
          <w:szCs w:val="28"/>
          <w:lang w:val="kk-KZ"/>
        </w:rPr>
        <w:t xml:space="preserve">ң </w:t>
      </w:r>
      <w:r w:rsidR="00906294" w:rsidRPr="00C2390D">
        <w:rPr>
          <w:rFonts w:ascii="Times New Roman" w:hAnsi="Times New Roman"/>
          <w:sz w:val="28"/>
          <w:szCs w:val="28"/>
          <w:lang w:val="kk"/>
        </w:rPr>
        <w:t>оң</w:t>
      </w:r>
      <w:r w:rsidR="00906294" w:rsidRPr="00C2390D">
        <w:rPr>
          <w:rFonts w:ascii="Times New Roman" w:hAnsi="Times New Roman"/>
          <w:sz w:val="28"/>
          <w:szCs w:val="28"/>
          <w:lang w:val="kk-KZ"/>
        </w:rPr>
        <w:t xml:space="preserve"> болуы</w:t>
      </w:r>
    </w:p>
    <w:p w14:paraId="54873DDD" w14:textId="77777777" w:rsidR="001937AD" w:rsidRPr="00C2390D" w:rsidRDefault="004E06B4" w:rsidP="00844CE8">
      <w:pPr>
        <w:spacing w:after="0" w:line="240" w:lineRule="auto"/>
        <w:jc w:val="both"/>
        <w:rPr>
          <w:rFonts w:ascii="Times New Roman" w:hAnsi="Times New Roman"/>
          <w:sz w:val="28"/>
          <w:szCs w:val="28"/>
          <w:lang w:bidi="ru-RU"/>
        </w:rPr>
      </w:pPr>
      <w:r w:rsidRPr="00C2390D">
        <w:rPr>
          <w:rFonts w:ascii="Times New Roman" w:hAnsi="Times New Roman"/>
          <w:i/>
          <w:sz w:val="28"/>
          <w:szCs w:val="28"/>
          <w:lang w:val="kk"/>
        </w:rPr>
        <w:t xml:space="preserve">Сирек </w:t>
      </w:r>
    </w:p>
    <w:p w14:paraId="635D325B" w14:textId="77777777" w:rsidR="005C4B12"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пневмония, дерматомикоз, операциядан кейінгі жарақат инфекциясы, несеп жолдарының инфекциясы</w:t>
      </w:r>
    </w:p>
    <w:p w14:paraId="0961BC8E" w14:textId="77777777" w:rsidR="005C4B12"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нейтропения, тромбоцитопения</w:t>
      </w:r>
    </w:p>
    <w:p w14:paraId="058B51DB"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аллергия</w:t>
      </w:r>
    </w:p>
    <w:p w14:paraId="4CCFEFDC"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гипогликемия</w:t>
      </w:r>
    </w:p>
    <w:p w14:paraId="6031B8B1"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ажитация, мазасыздық, депрессия</w:t>
      </w:r>
    </w:p>
    <w:p w14:paraId="6E873C1C"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тремор, естен тану</w:t>
      </w:r>
    </w:p>
    <w:p w14:paraId="5519E7E5"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аққабық патологиясы</w:t>
      </w:r>
    </w:p>
    <w:p w14:paraId="5DE2216B"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қан кету, жоғары артериялық қысым</w:t>
      </w:r>
    </w:p>
    <w:p w14:paraId="4728EEEC" w14:textId="77777777" w:rsidR="00BD0534" w:rsidRPr="00C2390D" w:rsidRDefault="004E06B4" w:rsidP="00844CE8">
      <w:pPr>
        <w:tabs>
          <w:tab w:val="left" w:pos="8931"/>
        </w:tabs>
        <w:spacing w:after="0" w:line="240" w:lineRule="auto"/>
        <w:jc w:val="both"/>
        <w:rPr>
          <w:rFonts w:ascii="Times New Roman" w:hAnsi="Times New Roman"/>
          <w:iCs/>
          <w:sz w:val="28"/>
          <w:szCs w:val="28"/>
          <w:lang w:val="kk-KZ"/>
        </w:rPr>
      </w:pPr>
      <w:r w:rsidRPr="00C2390D">
        <w:rPr>
          <w:rFonts w:ascii="Times New Roman" w:hAnsi="Times New Roman"/>
          <w:sz w:val="28"/>
          <w:szCs w:val="28"/>
          <w:lang w:val="kk"/>
        </w:rPr>
        <w:t xml:space="preserve">- мұрынның бітелуі, жөтел, мұрыннан қан кету, сырылдар/құрғақ </w:t>
      </w:r>
      <w:r w:rsidR="00906294" w:rsidRPr="00C2390D">
        <w:rPr>
          <w:rFonts w:ascii="Times New Roman" w:hAnsi="Times New Roman"/>
          <w:sz w:val="28"/>
          <w:szCs w:val="28"/>
          <w:lang w:val="kk"/>
        </w:rPr>
        <w:t>сырылдар, ысқыры</w:t>
      </w:r>
      <w:r w:rsidR="00906294" w:rsidRPr="00C2390D">
        <w:rPr>
          <w:rFonts w:ascii="Times New Roman" w:hAnsi="Times New Roman"/>
          <w:sz w:val="28"/>
          <w:szCs w:val="28"/>
          <w:lang w:val="kk-KZ"/>
        </w:rPr>
        <w:t>п</w:t>
      </w:r>
      <w:r w:rsidRPr="00C2390D">
        <w:rPr>
          <w:rFonts w:ascii="Times New Roman" w:hAnsi="Times New Roman"/>
          <w:sz w:val="28"/>
          <w:szCs w:val="28"/>
          <w:lang w:val="kk"/>
        </w:rPr>
        <w:t xml:space="preserve"> дем</w:t>
      </w:r>
      <w:r w:rsidR="00906294" w:rsidRPr="00C2390D">
        <w:rPr>
          <w:rFonts w:ascii="Times New Roman" w:hAnsi="Times New Roman"/>
          <w:sz w:val="28"/>
          <w:szCs w:val="28"/>
          <w:lang w:val="kk-KZ"/>
        </w:rPr>
        <w:t xml:space="preserve"> алу</w:t>
      </w:r>
    </w:p>
    <w:p w14:paraId="0862A08A" w14:textId="77777777" w:rsidR="00BD0534" w:rsidRPr="000A2245" w:rsidRDefault="004E06B4" w:rsidP="00844CE8">
      <w:pPr>
        <w:tabs>
          <w:tab w:val="left" w:pos="8931"/>
        </w:tabs>
        <w:spacing w:after="0" w:line="240" w:lineRule="auto"/>
        <w:jc w:val="both"/>
        <w:rPr>
          <w:rFonts w:ascii="Times New Roman" w:hAnsi="Times New Roman"/>
          <w:iCs/>
          <w:sz w:val="28"/>
          <w:szCs w:val="28"/>
          <w:lang w:val="kk-KZ"/>
        </w:rPr>
      </w:pPr>
      <w:r w:rsidRPr="00C2390D">
        <w:rPr>
          <w:rFonts w:ascii="Times New Roman" w:hAnsi="Times New Roman"/>
          <w:iCs/>
          <w:sz w:val="28"/>
          <w:szCs w:val="28"/>
          <w:lang w:val="kk"/>
        </w:rPr>
        <w:t>- дисфагия, нәжіс</w:t>
      </w:r>
      <w:r w:rsidR="0067449A" w:rsidRPr="00C2390D">
        <w:rPr>
          <w:rFonts w:ascii="Times New Roman" w:hAnsi="Times New Roman"/>
          <w:iCs/>
          <w:sz w:val="28"/>
          <w:szCs w:val="28"/>
          <w:lang w:val="kk-KZ"/>
        </w:rPr>
        <w:t>ті</w:t>
      </w:r>
      <w:r w:rsidRPr="00C2390D">
        <w:rPr>
          <w:rFonts w:ascii="Times New Roman" w:hAnsi="Times New Roman"/>
          <w:iCs/>
          <w:sz w:val="28"/>
          <w:szCs w:val="28"/>
          <w:lang w:val="kk"/>
        </w:rPr>
        <w:t xml:space="preserve"> ұста</w:t>
      </w:r>
      <w:r w:rsidR="00906294" w:rsidRPr="00C2390D">
        <w:rPr>
          <w:rFonts w:ascii="Times New Roman" w:hAnsi="Times New Roman"/>
          <w:iCs/>
          <w:sz w:val="28"/>
          <w:szCs w:val="28"/>
          <w:lang w:val="kk-KZ"/>
        </w:rPr>
        <w:t>й ал</w:t>
      </w:r>
      <w:r w:rsidRPr="00C2390D">
        <w:rPr>
          <w:rFonts w:ascii="Times New Roman" w:hAnsi="Times New Roman"/>
          <w:iCs/>
          <w:sz w:val="28"/>
          <w:szCs w:val="28"/>
          <w:lang w:val="kk"/>
        </w:rPr>
        <w:t>мау, перитонит</w:t>
      </w:r>
    </w:p>
    <w:p w14:paraId="4AB58894" w14:textId="77777777" w:rsidR="00BD0534" w:rsidRPr="000A2245" w:rsidRDefault="004E06B4" w:rsidP="00844CE8">
      <w:pPr>
        <w:tabs>
          <w:tab w:val="left" w:pos="8931"/>
        </w:tabs>
        <w:spacing w:after="0" w:line="240" w:lineRule="auto"/>
        <w:jc w:val="both"/>
        <w:rPr>
          <w:rFonts w:ascii="Times New Roman" w:hAnsi="Times New Roman"/>
          <w:iCs/>
          <w:sz w:val="28"/>
          <w:szCs w:val="28"/>
          <w:lang w:val="kk-KZ"/>
        </w:rPr>
      </w:pPr>
      <w:r w:rsidRPr="00C2390D">
        <w:rPr>
          <w:rFonts w:ascii="Times New Roman" w:hAnsi="Times New Roman"/>
          <w:iCs/>
          <w:sz w:val="28"/>
          <w:szCs w:val="28"/>
          <w:lang w:val="kk"/>
        </w:rPr>
        <w:t>- холецистит, сарғаю, бауыр функциясының бұзылуы</w:t>
      </w:r>
    </w:p>
    <w:p w14:paraId="31456351" w14:textId="77777777" w:rsidR="00BD0534" w:rsidRPr="00C2390D" w:rsidRDefault="004E06B4" w:rsidP="00844CE8">
      <w:pPr>
        <w:tabs>
          <w:tab w:val="left" w:pos="8931"/>
        </w:tabs>
        <w:spacing w:after="0" w:line="240" w:lineRule="auto"/>
        <w:jc w:val="both"/>
        <w:rPr>
          <w:rFonts w:ascii="Times New Roman" w:hAnsi="Times New Roman"/>
          <w:iCs/>
          <w:sz w:val="28"/>
          <w:szCs w:val="28"/>
        </w:rPr>
      </w:pPr>
      <w:r w:rsidRPr="00C2390D">
        <w:rPr>
          <w:rFonts w:ascii="Times New Roman" w:hAnsi="Times New Roman"/>
          <w:iCs/>
          <w:sz w:val="28"/>
          <w:szCs w:val="28"/>
          <w:lang w:val="kk"/>
        </w:rPr>
        <w:t>- дерматит, десквамация, аса жоғары сезімтал васкулит</w:t>
      </w:r>
    </w:p>
    <w:p w14:paraId="4DFFF430" w14:textId="77777777" w:rsidR="00BD0534" w:rsidRPr="00C2390D" w:rsidRDefault="004E06B4" w:rsidP="00844CE8">
      <w:pPr>
        <w:tabs>
          <w:tab w:val="left" w:pos="8931"/>
        </w:tabs>
        <w:spacing w:after="0" w:line="240" w:lineRule="auto"/>
        <w:jc w:val="both"/>
        <w:rPr>
          <w:rFonts w:ascii="Times New Roman" w:hAnsi="Times New Roman"/>
          <w:iCs/>
          <w:sz w:val="28"/>
          <w:szCs w:val="28"/>
        </w:rPr>
      </w:pPr>
      <w:r w:rsidRPr="00C2390D">
        <w:rPr>
          <w:rFonts w:ascii="Times New Roman" w:hAnsi="Times New Roman"/>
          <w:iCs/>
          <w:sz w:val="28"/>
          <w:szCs w:val="28"/>
          <w:lang w:val="kk"/>
        </w:rPr>
        <w:t>- бұлшықеттердің құрысуы, иықтың ауыруы</w:t>
      </w:r>
    </w:p>
    <w:p w14:paraId="6F47C680" w14:textId="77777777" w:rsidR="00BD0534" w:rsidRPr="00C2390D" w:rsidRDefault="004E06B4" w:rsidP="00844CE8">
      <w:pPr>
        <w:tabs>
          <w:tab w:val="left" w:pos="8931"/>
        </w:tabs>
        <w:spacing w:after="0" w:line="240" w:lineRule="auto"/>
        <w:jc w:val="both"/>
        <w:rPr>
          <w:rFonts w:ascii="Times New Roman" w:hAnsi="Times New Roman"/>
          <w:iCs/>
          <w:sz w:val="28"/>
          <w:szCs w:val="28"/>
        </w:rPr>
      </w:pPr>
      <w:r w:rsidRPr="00C2390D">
        <w:rPr>
          <w:rFonts w:ascii="Times New Roman" w:hAnsi="Times New Roman"/>
          <w:iCs/>
          <w:sz w:val="28"/>
          <w:szCs w:val="28"/>
          <w:lang w:val="kk"/>
        </w:rPr>
        <w:t>- бүйрек жеткіліксіздігі, бүйректің жедел жеткіліксіздігі</w:t>
      </w:r>
    </w:p>
    <w:p w14:paraId="2F972060" w14:textId="77777777" w:rsidR="00BD0534" w:rsidRPr="00C2390D" w:rsidRDefault="004E06B4" w:rsidP="00844CE8">
      <w:pPr>
        <w:tabs>
          <w:tab w:val="left" w:pos="8931"/>
        </w:tabs>
        <w:spacing w:after="0" w:line="240" w:lineRule="auto"/>
        <w:jc w:val="both"/>
        <w:rPr>
          <w:rFonts w:ascii="Times New Roman" w:hAnsi="Times New Roman"/>
          <w:iCs/>
          <w:sz w:val="28"/>
          <w:szCs w:val="28"/>
        </w:rPr>
      </w:pPr>
      <w:r w:rsidRPr="00C2390D">
        <w:rPr>
          <w:rFonts w:ascii="Times New Roman" w:hAnsi="Times New Roman"/>
          <w:iCs/>
          <w:sz w:val="28"/>
          <w:szCs w:val="28"/>
          <w:lang w:val="kk"/>
        </w:rPr>
        <w:t>- аборттар</w:t>
      </w:r>
    </w:p>
    <w:p w14:paraId="53C1D0BA" w14:textId="77777777" w:rsidR="00BD0534" w:rsidRPr="00C2390D" w:rsidRDefault="007C7C46" w:rsidP="00844CE8">
      <w:pPr>
        <w:tabs>
          <w:tab w:val="left" w:pos="8931"/>
        </w:tabs>
        <w:spacing w:after="0" w:line="240" w:lineRule="auto"/>
        <w:jc w:val="both"/>
        <w:rPr>
          <w:rFonts w:ascii="Times New Roman" w:hAnsi="Times New Roman"/>
          <w:iCs/>
          <w:sz w:val="28"/>
          <w:szCs w:val="28"/>
        </w:rPr>
      </w:pPr>
      <w:r w:rsidRPr="00C2390D">
        <w:rPr>
          <w:rFonts w:ascii="Times New Roman" w:hAnsi="Times New Roman"/>
          <w:iCs/>
          <w:sz w:val="28"/>
          <w:szCs w:val="28"/>
          <w:lang w:val="kk"/>
        </w:rPr>
        <w:t>- гениталий</w:t>
      </w:r>
      <w:r w:rsidRPr="00C2390D">
        <w:rPr>
          <w:rFonts w:ascii="Times New Roman" w:hAnsi="Times New Roman"/>
          <w:iCs/>
          <w:sz w:val="28"/>
          <w:szCs w:val="28"/>
          <w:lang w:val="kk-KZ"/>
        </w:rPr>
        <w:t>ден</w:t>
      </w:r>
      <w:r w:rsidR="004E06B4" w:rsidRPr="00C2390D">
        <w:rPr>
          <w:rFonts w:ascii="Times New Roman" w:hAnsi="Times New Roman"/>
          <w:iCs/>
          <w:sz w:val="28"/>
          <w:szCs w:val="28"/>
          <w:lang w:val="kk"/>
        </w:rPr>
        <w:t xml:space="preserve"> қан кету</w:t>
      </w:r>
    </w:p>
    <w:p w14:paraId="4D713ED8" w14:textId="77777777" w:rsidR="00BD0534" w:rsidRPr="00C2390D" w:rsidRDefault="004E06B4" w:rsidP="00844CE8">
      <w:pPr>
        <w:tabs>
          <w:tab w:val="left" w:pos="8931"/>
        </w:tabs>
        <w:spacing w:after="0" w:line="240" w:lineRule="auto"/>
        <w:jc w:val="both"/>
        <w:rPr>
          <w:rFonts w:ascii="Times New Roman" w:hAnsi="Times New Roman"/>
          <w:iCs/>
          <w:sz w:val="28"/>
          <w:szCs w:val="28"/>
        </w:rPr>
      </w:pPr>
      <w:r w:rsidRPr="00C2390D">
        <w:rPr>
          <w:rFonts w:ascii="Times New Roman" w:hAnsi="Times New Roman"/>
          <w:iCs/>
          <w:sz w:val="28"/>
          <w:szCs w:val="28"/>
          <w:lang w:val="kk"/>
        </w:rPr>
        <w:t>- инъекция орнының қатаюы, дімкәстік</w:t>
      </w:r>
    </w:p>
    <w:p w14:paraId="0C84C50E" w14:textId="77777777" w:rsidR="00BD0534" w:rsidRPr="00C2390D" w:rsidRDefault="004E06B4" w:rsidP="00844CE8">
      <w:pPr>
        <w:tabs>
          <w:tab w:val="left" w:pos="8931"/>
        </w:tabs>
        <w:spacing w:after="0" w:line="240" w:lineRule="auto"/>
        <w:jc w:val="both"/>
        <w:rPr>
          <w:rFonts w:ascii="Times New Roman" w:hAnsi="Times New Roman"/>
          <w:iCs/>
          <w:sz w:val="28"/>
          <w:szCs w:val="28"/>
        </w:rPr>
      </w:pPr>
      <w:r w:rsidRPr="00C2390D">
        <w:rPr>
          <w:rFonts w:ascii="Times New Roman" w:hAnsi="Times New Roman"/>
          <w:iCs/>
          <w:sz w:val="28"/>
          <w:szCs w:val="28"/>
          <w:lang w:val="kk"/>
        </w:rPr>
        <w:t>- сарысудағы бикарбонат, сарысу креатинині және сарысу</w:t>
      </w:r>
      <w:r w:rsidR="007C7C46" w:rsidRPr="00C2390D">
        <w:rPr>
          <w:rFonts w:ascii="Times New Roman" w:hAnsi="Times New Roman"/>
          <w:iCs/>
          <w:sz w:val="28"/>
          <w:szCs w:val="28"/>
          <w:lang w:val="kk-KZ"/>
        </w:rPr>
        <w:t>дағы</w:t>
      </w:r>
      <w:r w:rsidR="007C7C46" w:rsidRPr="00C2390D">
        <w:rPr>
          <w:rFonts w:ascii="Times New Roman" w:hAnsi="Times New Roman"/>
          <w:iCs/>
          <w:sz w:val="28"/>
          <w:szCs w:val="28"/>
          <w:lang w:val="kk"/>
        </w:rPr>
        <w:t xml:space="preserve"> калий</w:t>
      </w:r>
      <w:r w:rsidRPr="00C2390D">
        <w:rPr>
          <w:rFonts w:ascii="Times New Roman" w:hAnsi="Times New Roman"/>
          <w:iCs/>
          <w:sz w:val="28"/>
          <w:szCs w:val="28"/>
          <w:lang w:val="kk"/>
        </w:rPr>
        <w:t xml:space="preserve"> деңгейлерінің төмендеуі; сарысу</w:t>
      </w:r>
      <w:r w:rsidR="007C7C46" w:rsidRPr="00C2390D">
        <w:rPr>
          <w:rFonts w:ascii="Times New Roman" w:hAnsi="Times New Roman"/>
          <w:iCs/>
          <w:sz w:val="28"/>
          <w:szCs w:val="28"/>
          <w:lang w:val="kk-KZ"/>
        </w:rPr>
        <w:t>лық</w:t>
      </w:r>
      <w:r w:rsidRPr="00C2390D">
        <w:rPr>
          <w:rFonts w:ascii="Times New Roman" w:hAnsi="Times New Roman"/>
          <w:iCs/>
          <w:sz w:val="28"/>
          <w:szCs w:val="28"/>
          <w:lang w:val="kk"/>
        </w:rPr>
        <w:t xml:space="preserve"> ЛДГ, сарысу</w:t>
      </w:r>
      <w:r w:rsidR="007C7C46" w:rsidRPr="00C2390D">
        <w:rPr>
          <w:rFonts w:ascii="Times New Roman" w:hAnsi="Times New Roman"/>
          <w:iCs/>
          <w:sz w:val="28"/>
          <w:szCs w:val="28"/>
          <w:lang w:val="kk-KZ"/>
        </w:rPr>
        <w:t>лық</w:t>
      </w:r>
      <w:r w:rsidR="007C7C46" w:rsidRPr="00C2390D">
        <w:rPr>
          <w:rFonts w:ascii="Times New Roman" w:hAnsi="Times New Roman"/>
          <w:iCs/>
          <w:sz w:val="28"/>
          <w:szCs w:val="28"/>
          <w:lang w:val="kk"/>
        </w:rPr>
        <w:t xml:space="preserve"> фосфор</w:t>
      </w:r>
      <w:r w:rsidRPr="00C2390D">
        <w:rPr>
          <w:rFonts w:ascii="Times New Roman" w:hAnsi="Times New Roman"/>
          <w:iCs/>
          <w:sz w:val="28"/>
          <w:szCs w:val="28"/>
          <w:lang w:val="kk"/>
        </w:rPr>
        <w:t xml:space="preserve">, </w:t>
      </w:r>
      <w:r w:rsidR="007C7C46" w:rsidRPr="00C2390D">
        <w:rPr>
          <w:rFonts w:ascii="Times New Roman" w:hAnsi="Times New Roman"/>
          <w:iCs/>
          <w:sz w:val="28"/>
          <w:szCs w:val="28"/>
          <w:lang w:val="kk"/>
        </w:rPr>
        <w:t>сарысу</w:t>
      </w:r>
      <w:r w:rsidR="007C7C46" w:rsidRPr="00C2390D">
        <w:rPr>
          <w:rFonts w:ascii="Times New Roman" w:hAnsi="Times New Roman"/>
          <w:iCs/>
          <w:sz w:val="28"/>
          <w:szCs w:val="28"/>
          <w:lang w:val="kk-KZ"/>
        </w:rPr>
        <w:t>лық</w:t>
      </w:r>
      <w:r w:rsidR="007C7C46" w:rsidRPr="00C2390D">
        <w:rPr>
          <w:rFonts w:ascii="Times New Roman" w:hAnsi="Times New Roman"/>
          <w:iCs/>
          <w:sz w:val="28"/>
          <w:szCs w:val="28"/>
          <w:lang w:val="kk"/>
        </w:rPr>
        <w:t xml:space="preserve"> калий </w:t>
      </w:r>
      <w:r w:rsidRPr="00C2390D">
        <w:rPr>
          <w:rFonts w:ascii="Times New Roman" w:hAnsi="Times New Roman"/>
          <w:iCs/>
          <w:sz w:val="28"/>
          <w:szCs w:val="28"/>
          <w:lang w:val="kk"/>
        </w:rPr>
        <w:t>деңгейлерінің жоғарылауы</w:t>
      </w:r>
    </w:p>
    <w:p w14:paraId="5C8862BB"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лимфоциттер санының азаюы; таяқшаядролы нейтрофилдер, лимфоциттер, метамиелоциттер, моноциттер, миелоциттер; атипиялы</w:t>
      </w:r>
      <w:r w:rsidR="007C7C46" w:rsidRPr="00C2390D">
        <w:rPr>
          <w:rFonts w:ascii="Times New Roman" w:hAnsi="Times New Roman"/>
          <w:sz w:val="28"/>
          <w:szCs w:val="28"/>
          <w:lang w:val="kk-KZ"/>
        </w:rPr>
        <w:t>қ</w:t>
      </w:r>
      <w:r w:rsidRPr="00C2390D">
        <w:rPr>
          <w:rFonts w:ascii="Times New Roman" w:hAnsi="Times New Roman"/>
          <w:sz w:val="28"/>
          <w:szCs w:val="28"/>
          <w:lang w:val="kk"/>
        </w:rPr>
        <w:t xml:space="preserve"> лимфоциттер санының артуы</w:t>
      </w:r>
    </w:p>
    <w:p w14:paraId="7740860F"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уробилиноген деңгейінің жоғарылауы</w:t>
      </w:r>
    </w:p>
    <w:p w14:paraId="0163DD65" w14:textId="77777777" w:rsidR="007E1A7B" w:rsidRPr="00C2390D" w:rsidRDefault="004E06B4" w:rsidP="007E1A7B">
      <w:pPr>
        <w:spacing w:after="0" w:line="240" w:lineRule="auto"/>
        <w:jc w:val="both"/>
        <w:rPr>
          <w:rFonts w:ascii="Times New Roman" w:hAnsi="Times New Roman"/>
          <w:i/>
          <w:sz w:val="28"/>
          <w:szCs w:val="28"/>
        </w:rPr>
      </w:pPr>
      <w:r w:rsidRPr="00C2390D">
        <w:rPr>
          <w:rFonts w:ascii="Times New Roman" w:hAnsi="Times New Roman"/>
          <w:i/>
          <w:sz w:val="28"/>
          <w:szCs w:val="28"/>
          <w:lang w:val="kk"/>
        </w:rPr>
        <w:t>Белгісіз (қолда бар деректер негізінде бағалау мүмкін емес)</w:t>
      </w:r>
    </w:p>
    <w:p w14:paraId="6F312D8D" w14:textId="77777777" w:rsidR="005C4B12"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анафилактоидты реакцияларды қоса, анафилаксия</w:t>
      </w:r>
    </w:p>
    <w:p w14:paraId="4CAD6D77" w14:textId="77777777" w:rsidR="005C4B12"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психикалық статустың өзгеруі (озбырлықты, делирийді, бағдардан адасуды, ментальдік жай-күйдің өзгеруін қоса)</w:t>
      </w:r>
    </w:p>
    <w:p w14:paraId="344D3B2F"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елестеулер, сананың төмен деңгейі, дискинезия, миоклонус, жүрістің бұзылуы, энцефалопатия</w:t>
      </w:r>
    </w:p>
    <w:p w14:paraId="11E44275"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тістердің боялуы</w:t>
      </w:r>
    </w:p>
    <w:p w14:paraId="7CD647CF" w14:textId="77777777" w:rsidR="00BD0534"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lastRenderedPageBreak/>
        <w:t>- жедел жайылған экзантематозды пустулез( AGEP), эозинофилиямен және жүйелі симптомдармен байқалатын дәрілік бөртпе (DRESS синдром)</w:t>
      </w:r>
    </w:p>
    <w:p w14:paraId="438DD113" w14:textId="77777777" w:rsidR="007E1A7B" w:rsidRPr="00C2390D" w:rsidRDefault="004E06B4" w:rsidP="00844CE8">
      <w:pPr>
        <w:tabs>
          <w:tab w:val="left" w:pos="8931"/>
        </w:tabs>
        <w:spacing w:after="0" w:line="240" w:lineRule="auto"/>
        <w:jc w:val="both"/>
        <w:rPr>
          <w:rFonts w:ascii="Times New Roman" w:hAnsi="Times New Roman"/>
          <w:sz w:val="28"/>
          <w:szCs w:val="28"/>
        </w:rPr>
      </w:pPr>
      <w:r w:rsidRPr="00C2390D">
        <w:rPr>
          <w:rFonts w:ascii="Times New Roman" w:hAnsi="Times New Roman"/>
          <w:sz w:val="28"/>
          <w:szCs w:val="28"/>
          <w:lang w:val="kk"/>
        </w:rPr>
        <w:t>- бұлшықет әлсіздігі</w:t>
      </w:r>
    </w:p>
    <w:p w14:paraId="329AAFED" w14:textId="77777777" w:rsidR="0041162E" w:rsidRPr="00C2390D" w:rsidRDefault="004E06B4" w:rsidP="00844CE8">
      <w:pPr>
        <w:pStyle w:val="ac"/>
        <w:jc w:val="both"/>
        <w:rPr>
          <w:rFonts w:ascii="Times New Roman" w:eastAsia="Times New Roman" w:hAnsi="Times New Roman"/>
          <w:b/>
          <w:bCs/>
          <w:i/>
          <w:iCs/>
          <w:sz w:val="28"/>
          <w:szCs w:val="28"/>
          <w:lang w:eastAsia="ru-RU"/>
        </w:rPr>
      </w:pPr>
      <w:r w:rsidRPr="00C2390D">
        <w:rPr>
          <w:rFonts w:ascii="Times New Roman" w:eastAsia="Times New Roman" w:hAnsi="Times New Roman"/>
          <w:b/>
          <w:bCs/>
          <w:i/>
          <w:iCs/>
          <w:sz w:val="28"/>
          <w:szCs w:val="28"/>
          <w:lang w:val="kk" w:eastAsia="ru-RU"/>
        </w:rPr>
        <w:t>Балалар мен жасөспірімдер (3 айдан 17 жасқа дейін)</w:t>
      </w:r>
    </w:p>
    <w:p w14:paraId="735BF1C2" w14:textId="77777777" w:rsidR="00283C2B" w:rsidRPr="00C2390D" w:rsidRDefault="004E06B4" w:rsidP="00844CE8">
      <w:pPr>
        <w:pStyle w:val="ac"/>
        <w:jc w:val="both"/>
        <w:rPr>
          <w:rFonts w:ascii="Times New Roman" w:eastAsia="Times New Roman" w:hAnsi="Times New Roman"/>
          <w:i/>
          <w:iCs/>
          <w:sz w:val="28"/>
          <w:szCs w:val="28"/>
          <w:lang w:eastAsia="ru-RU"/>
        </w:rPr>
      </w:pPr>
      <w:r w:rsidRPr="00C2390D">
        <w:rPr>
          <w:rFonts w:ascii="Times New Roman" w:eastAsia="Times New Roman" w:hAnsi="Times New Roman"/>
          <w:i/>
          <w:iCs/>
          <w:sz w:val="28"/>
          <w:szCs w:val="28"/>
          <w:lang w:val="kk" w:eastAsia="ru-RU"/>
        </w:rPr>
        <w:t>Жиі</w:t>
      </w:r>
    </w:p>
    <w:p w14:paraId="29569770" w14:textId="77777777" w:rsidR="00283C2B" w:rsidRPr="00C2390D" w:rsidRDefault="004E06B4" w:rsidP="00844CE8">
      <w:pPr>
        <w:pStyle w:val="ac"/>
        <w:jc w:val="both"/>
        <w:rPr>
          <w:rFonts w:ascii="Times New Roman" w:eastAsia="Times New Roman" w:hAnsi="Times New Roman"/>
          <w:sz w:val="28"/>
          <w:szCs w:val="28"/>
          <w:lang w:eastAsia="ru-RU"/>
        </w:rPr>
      </w:pPr>
      <w:r w:rsidRPr="00C2390D">
        <w:rPr>
          <w:rFonts w:ascii="Times New Roman" w:eastAsia="Times New Roman" w:hAnsi="Times New Roman"/>
          <w:sz w:val="28"/>
          <w:szCs w:val="28"/>
          <w:lang w:val="kk" w:eastAsia="ru-RU"/>
        </w:rPr>
        <w:t>- диарея</w:t>
      </w:r>
    </w:p>
    <w:p w14:paraId="79FC762E" w14:textId="77777777" w:rsidR="00283C2B" w:rsidRPr="00C2390D" w:rsidRDefault="004E06B4" w:rsidP="00844CE8">
      <w:pPr>
        <w:pStyle w:val="ac"/>
        <w:jc w:val="both"/>
        <w:rPr>
          <w:rFonts w:ascii="Times New Roman" w:eastAsia="Times New Roman" w:hAnsi="Times New Roman"/>
          <w:sz w:val="28"/>
          <w:szCs w:val="28"/>
          <w:lang w:val="kk-KZ" w:eastAsia="ru-RU"/>
        </w:rPr>
      </w:pPr>
      <w:r w:rsidRPr="00C2390D">
        <w:rPr>
          <w:rFonts w:ascii="Times New Roman" w:eastAsia="Times New Roman" w:hAnsi="Times New Roman"/>
          <w:sz w:val="28"/>
          <w:szCs w:val="28"/>
          <w:lang w:val="kk" w:eastAsia="ru-RU"/>
        </w:rPr>
        <w:t>- жөргек</w:t>
      </w:r>
      <w:r w:rsidR="007C7C46" w:rsidRPr="00C2390D">
        <w:rPr>
          <w:rFonts w:ascii="Times New Roman" w:eastAsia="Times New Roman" w:hAnsi="Times New Roman"/>
          <w:sz w:val="28"/>
          <w:szCs w:val="28"/>
          <w:lang w:val="kk-KZ" w:eastAsia="ru-RU"/>
        </w:rPr>
        <w:t>тік</w:t>
      </w:r>
      <w:r w:rsidR="007C7C46" w:rsidRPr="00C2390D">
        <w:rPr>
          <w:rFonts w:ascii="Times New Roman" w:eastAsia="Times New Roman" w:hAnsi="Times New Roman"/>
          <w:sz w:val="28"/>
          <w:szCs w:val="28"/>
          <w:lang w:val="kk" w:eastAsia="ru-RU"/>
        </w:rPr>
        <w:t xml:space="preserve"> дерматит</w:t>
      </w:r>
    </w:p>
    <w:p w14:paraId="654EC263" w14:textId="77777777" w:rsidR="00283C2B" w:rsidRPr="00C2390D" w:rsidRDefault="004E06B4" w:rsidP="00844CE8">
      <w:pPr>
        <w:pStyle w:val="ac"/>
        <w:jc w:val="both"/>
        <w:rPr>
          <w:rFonts w:ascii="Times New Roman" w:eastAsia="Times New Roman" w:hAnsi="Times New Roman"/>
          <w:sz w:val="28"/>
          <w:szCs w:val="28"/>
          <w:lang w:eastAsia="ru-RU"/>
        </w:rPr>
      </w:pPr>
      <w:r w:rsidRPr="00C2390D">
        <w:rPr>
          <w:rFonts w:ascii="Times New Roman" w:eastAsia="Times New Roman" w:hAnsi="Times New Roman"/>
          <w:sz w:val="28"/>
          <w:szCs w:val="28"/>
          <w:lang w:val="kk" w:eastAsia="ru-RU"/>
        </w:rPr>
        <w:t>- инфузия орнының ауыруы</w:t>
      </w:r>
    </w:p>
    <w:p w14:paraId="19843D96" w14:textId="77777777" w:rsidR="00283C2B" w:rsidRPr="00C2390D" w:rsidRDefault="004E06B4" w:rsidP="00844CE8">
      <w:pPr>
        <w:pStyle w:val="ac"/>
        <w:jc w:val="both"/>
        <w:rPr>
          <w:rFonts w:ascii="Times New Roman" w:eastAsia="Times New Roman" w:hAnsi="Times New Roman"/>
          <w:sz w:val="28"/>
          <w:szCs w:val="28"/>
          <w:lang w:eastAsia="ru-RU"/>
        </w:rPr>
      </w:pPr>
      <w:r w:rsidRPr="00C2390D">
        <w:rPr>
          <w:rFonts w:ascii="Times New Roman" w:eastAsia="Times New Roman" w:hAnsi="Times New Roman"/>
          <w:sz w:val="28"/>
          <w:szCs w:val="28"/>
          <w:lang w:val="kk" w:eastAsia="ru-RU"/>
        </w:rPr>
        <w:t>- AЛT және AСT белсенділігінің артуы</w:t>
      </w:r>
    </w:p>
    <w:p w14:paraId="013B735F" w14:textId="77777777" w:rsidR="00283C2B" w:rsidRPr="00C2390D" w:rsidRDefault="004E06B4" w:rsidP="00844CE8">
      <w:pPr>
        <w:pStyle w:val="ac"/>
        <w:jc w:val="both"/>
        <w:rPr>
          <w:rFonts w:ascii="Times New Roman" w:eastAsia="Times New Roman" w:hAnsi="Times New Roman"/>
          <w:sz w:val="28"/>
          <w:szCs w:val="28"/>
          <w:lang w:eastAsia="ru-RU"/>
        </w:rPr>
      </w:pPr>
      <w:r w:rsidRPr="00C2390D">
        <w:rPr>
          <w:rFonts w:ascii="Times New Roman" w:eastAsia="Times New Roman" w:hAnsi="Times New Roman"/>
          <w:sz w:val="28"/>
          <w:szCs w:val="28"/>
          <w:lang w:val="kk" w:eastAsia="ru-RU"/>
        </w:rPr>
        <w:t>- нейтрофилдер санының азаюы</w:t>
      </w:r>
    </w:p>
    <w:p w14:paraId="60C5A8C0" w14:textId="77777777" w:rsidR="00283C2B" w:rsidRPr="00C2390D" w:rsidRDefault="004E06B4" w:rsidP="00844CE8">
      <w:pPr>
        <w:pStyle w:val="ac"/>
        <w:jc w:val="both"/>
        <w:rPr>
          <w:rFonts w:ascii="Times New Roman" w:eastAsia="Times New Roman" w:hAnsi="Times New Roman"/>
          <w:i/>
          <w:iCs/>
          <w:sz w:val="28"/>
          <w:szCs w:val="28"/>
          <w:lang w:eastAsia="ru-RU"/>
        </w:rPr>
      </w:pPr>
      <w:r w:rsidRPr="00C2390D">
        <w:rPr>
          <w:rFonts w:ascii="Times New Roman" w:eastAsia="Times New Roman" w:hAnsi="Times New Roman"/>
          <w:i/>
          <w:iCs/>
          <w:sz w:val="28"/>
          <w:szCs w:val="28"/>
          <w:lang w:val="kk" w:eastAsia="ru-RU"/>
        </w:rPr>
        <w:t>Жиі емес</w:t>
      </w:r>
    </w:p>
    <w:p w14:paraId="19E7B228" w14:textId="77777777" w:rsidR="00283C2B" w:rsidRPr="00C2390D" w:rsidRDefault="004E06B4" w:rsidP="00844CE8">
      <w:pPr>
        <w:pStyle w:val="ac"/>
        <w:jc w:val="both"/>
        <w:rPr>
          <w:rFonts w:ascii="Times New Roman" w:eastAsia="Times New Roman" w:hAnsi="Times New Roman"/>
          <w:sz w:val="28"/>
          <w:szCs w:val="28"/>
          <w:lang w:eastAsia="ru-RU"/>
        </w:rPr>
      </w:pPr>
      <w:r w:rsidRPr="00C2390D">
        <w:rPr>
          <w:rFonts w:ascii="Times New Roman" w:eastAsia="Times New Roman" w:hAnsi="Times New Roman"/>
          <w:sz w:val="28"/>
          <w:szCs w:val="28"/>
          <w:lang w:val="kk" w:eastAsia="ru-RU"/>
        </w:rPr>
        <w:t>- бас ауыру</w:t>
      </w:r>
    </w:p>
    <w:p w14:paraId="68AA76C1" w14:textId="77777777" w:rsidR="00283C2B" w:rsidRPr="00C2390D" w:rsidRDefault="004E06B4" w:rsidP="00844CE8">
      <w:pPr>
        <w:pStyle w:val="ac"/>
        <w:jc w:val="both"/>
        <w:rPr>
          <w:rFonts w:ascii="Times New Roman" w:eastAsia="Times New Roman" w:hAnsi="Times New Roman"/>
          <w:sz w:val="28"/>
          <w:szCs w:val="28"/>
          <w:lang w:eastAsia="ru-RU"/>
        </w:rPr>
      </w:pPr>
      <w:r w:rsidRPr="00C2390D">
        <w:rPr>
          <w:rFonts w:ascii="Times New Roman" w:eastAsia="Times New Roman" w:hAnsi="Times New Roman"/>
          <w:sz w:val="28"/>
          <w:szCs w:val="28"/>
          <w:lang w:val="kk" w:eastAsia="ru-RU"/>
        </w:rPr>
        <w:t>- ысыну, гипертензия</w:t>
      </w:r>
    </w:p>
    <w:p w14:paraId="6E9ABC3A" w14:textId="77777777" w:rsidR="00283C2B" w:rsidRPr="00C2390D" w:rsidRDefault="004E06B4" w:rsidP="00844CE8">
      <w:pPr>
        <w:pStyle w:val="ac"/>
        <w:jc w:val="both"/>
        <w:rPr>
          <w:rFonts w:ascii="Times New Roman" w:eastAsia="Times New Roman" w:hAnsi="Times New Roman"/>
          <w:sz w:val="28"/>
          <w:szCs w:val="28"/>
          <w:lang w:eastAsia="ru-RU"/>
        </w:rPr>
      </w:pPr>
      <w:r w:rsidRPr="00C2390D">
        <w:rPr>
          <w:rFonts w:ascii="Times New Roman" w:eastAsia="Times New Roman" w:hAnsi="Times New Roman"/>
          <w:sz w:val="28"/>
          <w:szCs w:val="28"/>
          <w:lang w:val="kk" w:eastAsia="ru-RU"/>
        </w:rPr>
        <w:t>- түссіз нәжіс, мелена</w:t>
      </w:r>
    </w:p>
    <w:p w14:paraId="4133EF69" w14:textId="77777777" w:rsidR="00283C2B" w:rsidRPr="00C2390D" w:rsidRDefault="004E06B4" w:rsidP="00844CE8">
      <w:pPr>
        <w:pStyle w:val="ac"/>
        <w:jc w:val="both"/>
        <w:rPr>
          <w:rFonts w:ascii="Times New Roman" w:eastAsia="Times New Roman" w:hAnsi="Times New Roman"/>
          <w:sz w:val="28"/>
          <w:szCs w:val="28"/>
          <w:lang w:eastAsia="ru-RU"/>
        </w:rPr>
      </w:pPr>
      <w:r w:rsidRPr="00C2390D">
        <w:rPr>
          <w:rFonts w:ascii="Times New Roman" w:eastAsia="Times New Roman" w:hAnsi="Times New Roman"/>
          <w:sz w:val="28"/>
          <w:szCs w:val="28"/>
          <w:lang w:val="kk" w:eastAsia="ru-RU"/>
        </w:rPr>
        <w:t>- эритема, бөртпе, петехиялар</w:t>
      </w:r>
    </w:p>
    <w:p w14:paraId="0074702E" w14:textId="77777777" w:rsidR="00283C2B" w:rsidRPr="00C2390D" w:rsidRDefault="004E06B4" w:rsidP="00844CE8">
      <w:pPr>
        <w:pStyle w:val="ac"/>
        <w:jc w:val="both"/>
        <w:rPr>
          <w:rFonts w:ascii="Times New Roman" w:eastAsia="Times New Roman" w:hAnsi="Times New Roman"/>
          <w:bCs/>
          <w:iCs/>
          <w:sz w:val="28"/>
          <w:szCs w:val="28"/>
          <w:lang w:eastAsia="ru-RU"/>
        </w:rPr>
      </w:pPr>
      <w:r w:rsidRPr="00C2390D">
        <w:rPr>
          <w:rFonts w:ascii="Times New Roman" w:eastAsia="Times New Roman" w:hAnsi="Times New Roman"/>
          <w:sz w:val="28"/>
          <w:szCs w:val="28"/>
          <w:lang w:val="kk" w:eastAsia="ru-RU"/>
        </w:rPr>
        <w:t>- инфузия орнының ашуы, инфузия орнының қышуы, инфузия орнының қызаруы, инфузия орны</w:t>
      </w:r>
      <w:r w:rsidR="007C7C46" w:rsidRPr="00C2390D">
        <w:rPr>
          <w:rFonts w:ascii="Times New Roman" w:eastAsia="Times New Roman" w:hAnsi="Times New Roman"/>
          <w:sz w:val="28"/>
          <w:szCs w:val="28"/>
          <w:lang w:val="kk-KZ" w:eastAsia="ru-RU"/>
        </w:rPr>
        <w:t>ның</w:t>
      </w:r>
      <w:r w:rsidRPr="00C2390D">
        <w:rPr>
          <w:rFonts w:ascii="Times New Roman" w:eastAsia="Times New Roman" w:hAnsi="Times New Roman"/>
          <w:sz w:val="28"/>
          <w:szCs w:val="28"/>
          <w:lang w:val="kk" w:eastAsia="ru-RU"/>
        </w:rPr>
        <w:t xml:space="preserve"> ысығандай болу</w:t>
      </w:r>
      <w:r w:rsidR="007C7C46" w:rsidRPr="00C2390D">
        <w:rPr>
          <w:rFonts w:ascii="Times New Roman" w:eastAsia="Times New Roman" w:hAnsi="Times New Roman"/>
          <w:sz w:val="28"/>
          <w:szCs w:val="28"/>
          <w:lang w:val="kk-KZ" w:eastAsia="ru-RU"/>
        </w:rPr>
        <w:t>ы</w:t>
      </w:r>
      <w:r w:rsidRPr="00C2390D">
        <w:rPr>
          <w:rFonts w:ascii="Times New Roman" w:eastAsia="Times New Roman" w:hAnsi="Times New Roman"/>
          <w:sz w:val="28"/>
          <w:szCs w:val="28"/>
          <w:lang w:val="kk" w:eastAsia="ru-RU"/>
        </w:rPr>
        <w:t>, инъекция орнының қызаруы</w:t>
      </w:r>
    </w:p>
    <w:p w14:paraId="0E0050CF" w14:textId="77777777" w:rsidR="00283C2B" w:rsidRPr="00C2390D" w:rsidRDefault="004E06B4" w:rsidP="00844CE8">
      <w:pPr>
        <w:pStyle w:val="ac"/>
        <w:jc w:val="both"/>
        <w:rPr>
          <w:rFonts w:ascii="Times New Roman" w:eastAsia="Times New Roman" w:hAnsi="Times New Roman"/>
          <w:bCs/>
          <w:iCs/>
          <w:sz w:val="28"/>
          <w:szCs w:val="28"/>
          <w:lang w:eastAsia="ru-RU"/>
        </w:rPr>
      </w:pPr>
      <w:r w:rsidRPr="00C2390D">
        <w:rPr>
          <w:rFonts w:ascii="Times New Roman" w:eastAsia="Times New Roman" w:hAnsi="Times New Roman"/>
          <w:bCs/>
          <w:iCs/>
          <w:sz w:val="28"/>
          <w:szCs w:val="28"/>
          <w:lang w:val="kk" w:eastAsia="ru-RU"/>
        </w:rPr>
        <w:t>- тромбоциттер санының артуы, ішінара белсендірілген тромбопластин уақытының, протромбин уақытының артуы, гемоглобин деңгейінің төмендеуі</w:t>
      </w:r>
    </w:p>
    <w:p w14:paraId="3D28BC3D" w14:textId="77777777" w:rsidR="00283C2B" w:rsidRPr="00C2390D" w:rsidRDefault="004E06B4" w:rsidP="00844CE8">
      <w:pPr>
        <w:pStyle w:val="ac"/>
        <w:jc w:val="both"/>
        <w:rPr>
          <w:rFonts w:ascii="Times New Roman" w:eastAsia="Times New Roman" w:hAnsi="Times New Roman"/>
          <w:i/>
          <w:iCs/>
          <w:sz w:val="28"/>
          <w:szCs w:val="28"/>
          <w:lang w:eastAsia="ru-RU"/>
        </w:rPr>
      </w:pPr>
      <w:r w:rsidRPr="00C2390D">
        <w:rPr>
          <w:rFonts w:ascii="Times New Roman" w:eastAsia="Times New Roman" w:hAnsi="Times New Roman"/>
          <w:i/>
          <w:iCs/>
          <w:sz w:val="28"/>
          <w:szCs w:val="28"/>
          <w:lang w:val="kk" w:eastAsia="ru-RU"/>
        </w:rPr>
        <w:t>Белгісіз</w:t>
      </w:r>
    </w:p>
    <w:p w14:paraId="5ECA477D" w14:textId="77777777" w:rsidR="00283C2B" w:rsidRPr="00C2390D" w:rsidRDefault="004E06B4" w:rsidP="00844CE8">
      <w:pPr>
        <w:pStyle w:val="ac"/>
        <w:jc w:val="both"/>
        <w:rPr>
          <w:rFonts w:ascii="Times New Roman" w:eastAsia="Times New Roman" w:hAnsi="Times New Roman"/>
          <w:sz w:val="28"/>
          <w:szCs w:val="28"/>
          <w:lang w:eastAsia="ru-RU"/>
        </w:rPr>
      </w:pPr>
      <w:r w:rsidRPr="00C2390D">
        <w:rPr>
          <w:rFonts w:ascii="Times New Roman" w:eastAsia="Times New Roman" w:hAnsi="Times New Roman"/>
          <w:sz w:val="28"/>
          <w:szCs w:val="28"/>
          <w:lang w:val="kk" w:eastAsia="ru-RU"/>
        </w:rPr>
        <w:t>- психикалық статустың өзгеруі (озбырлықты қоса)</w:t>
      </w:r>
    </w:p>
    <w:p w14:paraId="112567F8" w14:textId="77777777" w:rsidR="00430EA8" w:rsidRPr="00C2390D" w:rsidRDefault="004E06B4" w:rsidP="00844CE8">
      <w:pPr>
        <w:pStyle w:val="ac"/>
        <w:jc w:val="both"/>
        <w:rPr>
          <w:rFonts w:ascii="Times New Roman" w:eastAsia="Times New Roman" w:hAnsi="Times New Roman"/>
          <w:sz w:val="28"/>
          <w:szCs w:val="28"/>
          <w:lang w:eastAsia="ru-RU"/>
        </w:rPr>
      </w:pPr>
      <w:r w:rsidRPr="00C2390D">
        <w:rPr>
          <w:rFonts w:ascii="Times New Roman" w:eastAsia="Times New Roman" w:hAnsi="Times New Roman"/>
          <w:sz w:val="28"/>
          <w:szCs w:val="28"/>
          <w:lang w:val="kk" w:eastAsia="ru-RU"/>
        </w:rPr>
        <w:t>- елестеулер</w:t>
      </w:r>
    </w:p>
    <w:p w14:paraId="63125B99" w14:textId="77777777" w:rsidR="00283C2B" w:rsidRPr="00C2390D" w:rsidRDefault="00283C2B" w:rsidP="00844CE8">
      <w:pPr>
        <w:pStyle w:val="ac"/>
        <w:jc w:val="both"/>
        <w:rPr>
          <w:rFonts w:ascii="Times New Roman" w:eastAsia="Times New Roman" w:hAnsi="Times New Roman"/>
          <w:sz w:val="28"/>
          <w:szCs w:val="28"/>
          <w:lang w:eastAsia="ru-RU"/>
        </w:rPr>
      </w:pPr>
    </w:p>
    <w:p w14:paraId="5250F9DD" w14:textId="77777777" w:rsidR="00827BB2" w:rsidRPr="00C2390D" w:rsidRDefault="004E06B4" w:rsidP="00844CE8">
      <w:pPr>
        <w:pStyle w:val="ac"/>
        <w:jc w:val="both"/>
        <w:rPr>
          <w:rFonts w:ascii="Times New Roman" w:hAnsi="Times New Roman"/>
          <w:i/>
          <w:color w:val="000000"/>
          <w:sz w:val="28"/>
        </w:rPr>
      </w:pPr>
      <w:r w:rsidRPr="00C2390D">
        <w:rPr>
          <w:rFonts w:ascii="Times New Roman" w:hAnsi="Times New Roman"/>
          <w:b/>
          <w:color w:val="000000"/>
          <w:sz w:val="28"/>
          <w:lang w:val="kk"/>
        </w:rPr>
        <w:t xml:space="preserve">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   </w:t>
      </w:r>
    </w:p>
    <w:p w14:paraId="078E61BD" w14:textId="77777777" w:rsidR="006703A5" w:rsidRPr="00C2390D" w:rsidRDefault="004E06B4" w:rsidP="005779DE">
      <w:pPr>
        <w:spacing w:after="0" w:line="240" w:lineRule="auto"/>
        <w:jc w:val="both"/>
        <w:rPr>
          <w:rFonts w:ascii="Times New Roman" w:hAnsi="Times New Roman"/>
          <w:sz w:val="28"/>
          <w:szCs w:val="28"/>
        </w:rPr>
      </w:pPr>
      <w:r w:rsidRPr="00C2390D">
        <w:rPr>
          <w:rFonts w:ascii="Times New Roman" w:hAnsi="Times New Roman"/>
          <w:sz w:val="28"/>
          <w:szCs w:val="28"/>
          <w:lang w:val="kk"/>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7C4849F3" w14:textId="77777777" w:rsidR="006703A5" w:rsidRPr="00C2390D" w:rsidRDefault="004D6216" w:rsidP="006703A5">
      <w:pPr>
        <w:keepNext/>
        <w:spacing w:after="0" w:line="240" w:lineRule="auto"/>
        <w:jc w:val="both"/>
        <w:rPr>
          <w:rFonts w:ascii="Times New Roman" w:hAnsi="Times New Roman"/>
          <w:sz w:val="28"/>
          <w:szCs w:val="28"/>
        </w:rPr>
      </w:pPr>
      <w:hyperlink r:id="rId8" w:history="1">
        <w:r w:rsidR="004E06B4" w:rsidRPr="00C2390D">
          <w:rPr>
            <w:rStyle w:val="af"/>
            <w:rFonts w:ascii="Times New Roman" w:hAnsi="Times New Roman"/>
            <w:sz w:val="28"/>
            <w:szCs w:val="28"/>
            <w:lang w:val="kk"/>
          </w:rPr>
          <w:t>http://www.ndda.kz</w:t>
        </w:r>
      </w:hyperlink>
    </w:p>
    <w:p w14:paraId="7C49FB9D" w14:textId="77777777" w:rsidR="006703A5" w:rsidRPr="00C2390D" w:rsidRDefault="006703A5" w:rsidP="00844CE8">
      <w:pPr>
        <w:pStyle w:val="ac"/>
        <w:jc w:val="both"/>
        <w:rPr>
          <w:rFonts w:ascii="Times New Roman" w:hAnsi="Times New Roman"/>
          <w:color w:val="000000"/>
          <w:sz w:val="24"/>
          <w:szCs w:val="24"/>
        </w:rPr>
      </w:pPr>
    </w:p>
    <w:p w14:paraId="3D46BE7B" w14:textId="77777777" w:rsidR="000C2C4B" w:rsidRPr="00C2390D" w:rsidRDefault="004E06B4" w:rsidP="00844CE8">
      <w:pPr>
        <w:pStyle w:val="ac"/>
        <w:jc w:val="both"/>
        <w:rPr>
          <w:rFonts w:ascii="Times New Roman" w:eastAsia="Times New Roman" w:hAnsi="Times New Roman"/>
          <w:b/>
          <w:sz w:val="28"/>
          <w:szCs w:val="28"/>
          <w:lang w:eastAsia="ru-RU"/>
        </w:rPr>
      </w:pPr>
      <w:r w:rsidRPr="00C2390D">
        <w:rPr>
          <w:rFonts w:ascii="Times New Roman" w:eastAsia="Times New Roman" w:hAnsi="Times New Roman"/>
          <w:b/>
          <w:sz w:val="28"/>
          <w:szCs w:val="28"/>
          <w:lang w:val="kk" w:eastAsia="ru-RU"/>
        </w:rPr>
        <w:t>Қосымша мәліметтер</w:t>
      </w:r>
    </w:p>
    <w:p w14:paraId="5E0645AE" w14:textId="77777777" w:rsidR="006B7A90" w:rsidRPr="00C2390D" w:rsidRDefault="004E06B4" w:rsidP="00844CE8">
      <w:pPr>
        <w:spacing w:after="0" w:line="240" w:lineRule="auto"/>
        <w:jc w:val="both"/>
        <w:rPr>
          <w:rFonts w:ascii="Times New Roman" w:hAnsi="Times New Roman"/>
          <w:i/>
        </w:rPr>
      </w:pPr>
      <w:bookmarkStart w:id="16" w:name="2175220285"/>
      <w:r w:rsidRPr="00C2390D">
        <w:rPr>
          <w:rFonts w:ascii="Times New Roman" w:eastAsia="Times New Roman" w:hAnsi="Times New Roman"/>
          <w:b/>
          <w:i/>
          <w:sz w:val="28"/>
          <w:szCs w:val="28"/>
          <w:lang w:val="kk" w:eastAsia="ru-RU"/>
        </w:rPr>
        <w:t xml:space="preserve">Дәрілік препараттың құрамы </w:t>
      </w:r>
    </w:p>
    <w:p w14:paraId="31AC0B9D" w14:textId="77777777" w:rsidR="006B7A90" w:rsidRPr="00C2390D" w:rsidRDefault="004E06B4" w:rsidP="00844CE8">
      <w:pPr>
        <w:widowControl w:val="0"/>
        <w:autoSpaceDE w:val="0"/>
        <w:autoSpaceDN w:val="0"/>
        <w:spacing w:after="0" w:line="240" w:lineRule="auto"/>
        <w:jc w:val="both"/>
        <w:rPr>
          <w:rFonts w:ascii="Times New Roman" w:eastAsia="Times New Roman" w:hAnsi="Times New Roman"/>
          <w:bCs/>
          <w:sz w:val="28"/>
          <w:szCs w:val="28"/>
          <w:lang w:eastAsia="ru-RU"/>
        </w:rPr>
      </w:pPr>
      <w:bookmarkStart w:id="17" w:name="2175220286"/>
      <w:bookmarkEnd w:id="16"/>
      <w:r w:rsidRPr="00C2390D">
        <w:rPr>
          <w:rFonts w:ascii="Times New Roman" w:eastAsia="Times New Roman" w:hAnsi="Times New Roman"/>
          <w:bCs/>
          <w:sz w:val="28"/>
          <w:szCs w:val="28"/>
          <w:lang w:val="kk" w:eastAsia="ru-RU"/>
        </w:rPr>
        <w:t>Бір құтының ішінде:</w:t>
      </w:r>
    </w:p>
    <w:p w14:paraId="304652FD" w14:textId="77777777" w:rsidR="00422992" w:rsidRPr="00C2390D" w:rsidRDefault="004E06B4" w:rsidP="00844CE8">
      <w:pPr>
        <w:spacing w:after="0" w:line="240" w:lineRule="auto"/>
        <w:jc w:val="both"/>
        <w:rPr>
          <w:rFonts w:ascii="Times New Roman" w:eastAsia="Times New Roman" w:hAnsi="Times New Roman"/>
          <w:bCs/>
          <w:iCs/>
          <w:sz w:val="28"/>
          <w:szCs w:val="28"/>
          <w:lang w:eastAsia="ru-RU"/>
        </w:rPr>
      </w:pPr>
      <w:r w:rsidRPr="00C2390D">
        <w:rPr>
          <w:rFonts w:ascii="Times New Roman" w:eastAsia="Times New Roman" w:hAnsi="Times New Roman"/>
          <w:bCs/>
          <w:i/>
          <w:iCs/>
          <w:sz w:val="28"/>
          <w:szCs w:val="28"/>
          <w:lang w:val="kk" w:eastAsia="ru-RU"/>
        </w:rPr>
        <w:t xml:space="preserve">белсенді зат </w:t>
      </w:r>
      <w:r w:rsidR="0016411D">
        <w:rPr>
          <w:rFonts w:ascii="Times New Roman" w:eastAsia="Times New Roman" w:hAnsi="Times New Roman"/>
          <w:bCs/>
          <w:i/>
          <w:iCs/>
          <w:sz w:val="28"/>
          <w:szCs w:val="28"/>
          <w:lang w:val="kk" w:eastAsia="ru-RU"/>
        </w:rPr>
        <w:t>–</w:t>
      </w:r>
      <w:r w:rsidRPr="00C2390D">
        <w:rPr>
          <w:rFonts w:ascii="Times New Roman" w:eastAsia="Times New Roman" w:hAnsi="Times New Roman"/>
          <w:bCs/>
          <w:i/>
          <w:iCs/>
          <w:sz w:val="28"/>
          <w:szCs w:val="28"/>
          <w:lang w:val="kk" w:eastAsia="ru-RU"/>
        </w:rPr>
        <w:t xml:space="preserve"> </w:t>
      </w:r>
      <w:bookmarkStart w:id="18" w:name="_Hlk160444503"/>
      <w:r w:rsidRPr="00C2390D">
        <w:rPr>
          <w:rFonts w:ascii="Times New Roman" w:eastAsia="Times New Roman" w:hAnsi="Times New Roman"/>
          <w:bCs/>
          <w:iCs/>
          <w:sz w:val="28"/>
          <w:szCs w:val="28"/>
          <w:lang w:val="kk" w:eastAsia="ru-RU"/>
        </w:rPr>
        <w:t>1</w:t>
      </w:r>
      <w:r w:rsidR="0016411D">
        <w:rPr>
          <w:rFonts w:ascii="Times New Roman" w:eastAsia="Times New Roman" w:hAnsi="Times New Roman"/>
          <w:bCs/>
          <w:iCs/>
          <w:sz w:val="28"/>
          <w:szCs w:val="28"/>
          <w:lang w:val="kk-KZ" w:eastAsia="ru-RU"/>
        </w:rPr>
        <w:t>.</w:t>
      </w:r>
      <w:r w:rsidRPr="00C2390D">
        <w:rPr>
          <w:rFonts w:ascii="Times New Roman" w:eastAsia="Times New Roman" w:hAnsi="Times New Roman"/>
          <w:bCs/>
          <w:iCs/>
          <w:sz w:val="28"/>
          <w:szCs w:val="28"/>
          <w:lang w:val="kk" w:eastAsia="ru-RU"/>
        </w:rPr>
        <w:t>192</w:t>
      </w:r>
      <w:bookmarkEnd w:id="18"/>
      <w:r w:rsidR="0016411D">
        <w:rPr>
          <w:rFonts w:ascii="Times New Roman" w:eastAsia="Times New Roman" w:hAnsi="Times New Roman"/>
          <w:bCs/>
          <w:iCs/>
          <w:sz w:val="28"/>
          <w:szCs w:val="28"/>
          <w:lang w:val="kk" w:eastAsia="ru-RU"/>
        </w:rPr>
        <w:t xml:space="preserve"> </w:t>
      </w:r>
      <w:r w:rsidRPr="00C2390D">
        <w:rPr>
          <w:rFonts w:ascii="Times New Roman" w:eastAsia="Times New Roman" w:hAnsi="Times New Roman"/>
          <w:bCs/>
          <w:iCs/>
          <w:sz w:val="28"/>
          <w:szCs w:val="28"/>
          <w:lang w:val="kk" w:eastAsia="ru-RU"/>
        </w:rPr>
        <w:t>г натрий эртапенемі</w:t>
      </w:r>
      <w:r w:rsidR="0067449A" w:rsidRPr="00C2390D">
        <w:rPr>
          <w:rFonts w:ascii="Times New Roman" w:eastAsia="Times New Roman" w:hAnsi="Times New Roman"/>
          <w:bCs/>
          <w:iCs/>
          <w:sz w:val="28"/>
          <w:szCs w:val="28"/>
          <w:lang w:val="kk-KZ" w:eastAsia="ru-RU"/>
        </w:rPr>
        <w:t xml:space="preserve"> </w:t>
      </w:r>
      <w:r w:rsidR="0016411D">
        <w:rPr>
          <w:rFonts w:ascii="Times New Roman" w:eastAsia="Times New Roman" w:hAnsi="Times New Roman"/>
          <w:bCs/>
          <w:iCs/>
          <w:sz w:val="28"/>
          <w:szCs w:val="28"/>
          <w:lang w:val="kk" w:eastAsia="ru-RU"/>
        </w:rPr>
        <w:t>1</w:t>
      </w:r>
      <w:r w:rsidR="0016411D">
        <w:rPr>
          <w:rFonts w:ascii="Times New Roman" w:eastAsia="Times New Roman" w:hAnsi="Times New Roman"/>
          <w:bCs/>
          <w:iCs/>
          <w:sz w:val="28"/>
          <w:szCs w:val="28"/>
          <w:lang w:val="kk-KZ" w:eastAsia="ru-RU"/>
        </w:rPr>
        <w:t xml:space="preserve"> </w:t>
      </w:r>
      <w:r w:rsidR="0067449A" w:rsidRPr="00C2390D">
        <w:rPr>
          <w:rFonts w:ascii="Times New Roman" w:eastAsia="Times New Roman" w:hAnsi="Times New Roman"/>
          <w:bCs/>
          <w:iCs/>
          <w:sz w:val="28"/>
          <w:szCs w:val="28"/>
          <w:lang w:val="kk" w:eastAsia="ru-RU"/>
        </w:rPr>
        <w:t>г эртапенемге баламалы</w:t>
      </w:r>
      <w:r w:rsidRPr="00C2390D">
        <w:rPr>
          <w:rFonts w:ascii="Times New Roman" w:eastAsia="Times New Roman" w:hAnsi="Times New Roman"/>
          <w:bCs/>
          <w:iCs/>
          <w:sz w:val="28"/>
          <w:szCs w:val="28"/>
          <w:lang w:val="kk" w:eastAsia="ru-RU"/>
        </w:rPr>
        <w:t>;</w:t>
      </w:r>
    </w:p>
    <w:p w14:paraId="14EA7C4B" w14:textId="77777777" w:rsidR="00422992" w:rsidRPr="00C2390D" w:rsidRDefault="004E06B4" w:rsidP="00422992">
      <w:pPr>
        <w:spacing w:after="0" w:line="240" w:lineRule="auto"/>
        <w:jc w:val="both"/>
        <w:rPr>
          <w:rFonts w:ascii="Times New Roman" w:hAnsi="Times New Roman"/>
          <w:iCs/>
          <w:spacing w:val="-2"/>
          <w:sz w:val="28"/>
          <w:szCs w:val="28"/>
        </w:rPr>
      </w:pPr>
      <w:r w:rsidRPr="00C2390D">
        <w:rPr>
          <w:rFonts w:ascii="Times New Roman" w:hAnsi="Times New Roman"/>
          <w:i/>
          <w:iCs/>
          <w:sz w:val="28"/>
          <w:szCs w:val="28"/>
          <w:lang w:val="kk"/>
        </w:rPr>
        <w:t>қосымша заттар:</w:t>
      </w:r>
      <w:r w:rsidRPr="00C2390D">
        <w:rPr>
          <w:rFonts w:ascii="Times New Roman" w:hAnsi="Times New Roman"/>
          <w:iCs/>
          <w:spacing w:val="-2"/>
          <w:sz w:val="28"/>
          <w:szCs w:val="28"/>
          <w:lang w:val="kk"/>
        </w:rPr>
        <w:t xml:space="preserve"> натрий гидрокарбонаты, натрий гидроксиді, инъекцияға арналған су, азот.</w:t>
      </w:r>
    </w:p>
    <w:p w14:paraId="02AF0E8F" w14:textId="77777777" w:rsidR="00C91310" w:rsidRPr="00C2390D" w:rsidRDefault="00C91310" w:rsidP="00844CE8">
      <w:pPr>
        <w:spacing w:after="0" w:line="240" w:lineRule="auto"/>
        <w:jc w:val="both"/>
        <w:rPr>
          <w:rFonts w:ascii="Times New Roman" w:eastAsia="Times New Roman" w:hAnsi="Times New Roman"/>
          <w:b/>
          <w:i/>
          <w:sz w:val="28"/>
          <w:szCs w:val="28"/>
          <w:lang w:val="uk-UA" w:eastAsia="ru-RU"/>
        </w:rPr>
      </w:pPr>
    </w:p>
    <w:p w14:paraId="10CE381A" w14:textId="77777777" w:rsidR="006B7A90" w:rsidRPr="00C2390D" w:rsidRDefault="004E06B4" w:rsidP="00844CE8">
      <w:pPr>
        <w:spacing w:after="0" w:line="240" w:lineRule="auto"/>
        <w:jc w:val="both"/>
        <w:rPr>
          <w:rFonts w:ascii="Times New Roman" w:eastAsia="Times New Roman" w:hAnsi="Times New Roman"/>
          <w:b/>
          <w:sz w:val="28"/>
          <w:szCs w:val="28"/>
          <w:lang w:val="uk-UA" w:eastAsia="ru-RU"/>
        </w:rPr>
      </w:pPr>
      <w:r w:rsidRPr="00C2390D">
        <w:rPr>
          <w:rFonts w:ascii="Times New Roman" w:eastAsia="Times New Roman" w:hAnsi="Times New Roman"/>
          <w:b/>
          <w:sz w:val="28"/>
          <w:szCs w:val="28"/>
          <w:lang w:val="kk" w:eastAsia="ru-RU"/>
        </w:rPr>
        <w:t>Сыртқы түрінің, иісінің, дәмінің сипаттамасы</w:t>
      </w:r>
    </w:p>
    <w:bookmarkEnd w:id="17"/>
    <w:p w14:paraId="524B011B" w14:textId="77777777" w:rsidR="007B6381" w:rsidRPr="00C2390D" w:rsidRDefault="004E06B4" w:rsidP="007B6381">
      <w:pPr>
        <w:pStyle w:val="ac"/>
        <w:rPr>
          <w:rFonts w:ascii="Times New Roman" w:eastAsia="Times New Roman" w:hAnsi="Times New Roman"/>
          <w:sz w:val="28"/>
          <w:szCs w:val="28"/>
          <w:lang w:val="uk-UA" w:eastAsia="ru-RU"/>
        </w:rPr>
      </w:pPr>
      <w:r w:rsidRPr="00C2390D">
        <w:rPr>
          <w:rFonts w:ascii="Times New Roman" w:eastAsia="Times New Roman" w:hAnsi="Times New Roman"/>
          <w:sz w:val="28"/>
          <w:szCs w:val="28"/>
          <w:lang w:val="kk" w:eastAsia="ru-RU"/>
        </w:rPr>
        <w:lastRenderedPageBreak/>
        <w:t>Тығын немесе ұнтақ түріндегі ақ немесе ақ дерлік түсті лиофилизат.</w:t>
      </w:r>
    </w:p>
    <w:p w14:paraId="22765A7A" w14:textId="77777777" w:rsidR="007B6381" w:rsidRPr="00C2390D" w:rsidRDefault="004E06B4" w:rsidP="007B6381">
      <w:pPr>
        <w:pStyle w:val="ac"/>
        <w:rPr>
          <w:rFonts w:ascii="Times New Roman" w:eastAsia="Times New Roman" w:hAnsi="Times New Roman"/>
          <w:sz w:val="28"/>
          <w:szCs w:val="28"/>
          <w:lang w:val="uk-UA" w:eastAsia="ru-RU"/>
        </w:rPr>
      </w:pPr>
      <w:r w:rsidRPr="00C2390D">
        <w:rPr>
          <w:rFonts w:ascii="Times New Roman" w:eastAsia="Times New Roman" w:hAnsi="Times New Roman"/>
          <w:sz w:val="28"/>
          <w:szCs w:val="28"/>
          <w:lang w:val="kk" w:eastAsia="ru-RU"/>
        </w:rPr>
        <w:t>Қалпына келтірілген ерітінді – түссіз мөлдір, көрінетін бөлшектері жоқ ерітінді.</w:t>
      </w:r>
    </w:p>
    <w:p w14:paraId="3179C2DA" w14:textId="77777777" w:rsidR="006B7A90" w:rsidRPr="00C2390D" w:rsidRDefault="006B7A90" w:rsidP="00844CE8">
      <w:pPr>
        <w:pStyle w:val="ac"/>
        <w:jc w:val="both"/>
        <w:rPr>
          <w:rFonts w:ascii="Times New Roman" w:eastAsia="Times New Roman" w:hAnsi="Times New Roman"/>
          <w:sz w:val="28"/>
          <w:szCs w:val="28"/>
          <w:lang w:val="uk-UA" w:eastAsia="ru-RU"/>
        </w:rPr>
      </w:pPr>
    </w:p>
    <w:p w14:paraId="2734F871" w14:textId="77777777" w:rsidR="00C9308C" w:rsidRPr="00C2390D" w:rsidRDefault="004E06B4" w:rsidP="00844CE8">
      <w:pPr>
        <w:spacing w:after="0" w:line="240" w:lineRule="auto"/>
        <w:jc w:val="both"/>
        <w:rPr>
          <w:rFonts w:ascii="Times New Roman" w:eastAsia="Times New Roman" w:hAnsi="Times New Roman"/>
          <w:b/>
          <w:sz w:val="28"/>
          <w:szCs w:val="28"/>
          <w:lang w:val="uk-UA" w:eastAsia="ru-RU"/>
        </w:rPr>
      </w:pPr>
      <w:bookmarkStart w:id="19" w:name="2175220287"/>
      <w:r w:rsidRPr="00C2390D">
        <w:rPr>
          <w:rFonts w:ascii="Times New Roman" w:eastAsia="Times New Roman" w:hAnsi="Times New Roman"/>
          <w:b/>
          <w:sz w:val="28"/>
          <w:szCs w:val="28"/>
          <w:lang w:val="kk" w:eastAsia="ru-RU"/>
        </w:rPr>
        <w:t>Шығарылу түрі және қаптамасы</w:t>
      </w:r>
    </w:p>
    <w:p w14:paraId="362BD953" w14:textId="77777777" w:rsidR="007B6381" w:rsidRPr="00C2390D" w:rsidRDefault="004E06B4" w:rsidP="007B6381">
      <w:pPr>
        <w:spacing w:after="0" w:line="240" w:lineRule="auto"/>
        <w:jc w:val="both"/>
        <w:rPr>
          <w:rFonts w:ascii="Times New Roman" w:eastAsia="Times New Roman" w:hAnsi="Times New Roman"/>
          <w:sz w:val="28"/>
          <w:szCs w:val="28"/>
          <w:lang w:val="uk-UA" w:eastAsia="ru-RU" w:bidi="ru-RU"/>
        </w:rPr>
      </w:pPr>
      <w:bookmarkStart w:id="20" w:name="_Hlk160442753"/>
      <w:r w:rsidRPr="00C2390D">
        <w:rPr>
          <w:rFonts w:ascii="Times New Roman" w:eastAsia="Times New Roman" w:hAnsi="Times New Roman"/>
          <w:sz w:val="28"/>
          <w:szCs w:val="28"/>
          <w:lang w:val="kk" w:eastAsia="ru-RU" w:bidi="ru-RU"/>
        </w:rPr>
        <w:t xml:space="preserve">Препарат хлорбутилкаучуктан жасалған резеңке тығынмен тығындалған, алюминий қалпақшамен қаусырылған және «flip-off» типті пластик қалпақшамен </w:t>
      </w:r>
      <w:r w:rsidR="005B4286" w:rsidRPr="00C2390D">
        <w:rPr>
          <w:rFonts w:ascii="Times New Roman" w:eastAsia="Times New Roman" w:hAnsi="Times New Roman"/>
          <w:sz w:val="28"/>
          <w:szCs w:val="28"/>
          <w:lang w:val="kk-KZ" w:eastAsia="ru-RU" w:bidi="ru-RU"/>
        </w:rPr>
        <w:t>баспаланған</w:t>
      </w:r>
      <w:r w:rsidRPr="00C2390D">
        <w:rPr>
          <w:rFonts w:ascii="Times New Roman" w:eastAsia="Times New Roman" w:hAnsi="Times New Roman"/>
          <w:sz w:val="28"/>
          <w:szCs w:val="28"/>
          <w:lang w:val="kk" w:eastAsia="ru-RU" w:bidi="ru-RU"/>
        </w:rPr>
        <w:t xml:space="preserve"> сыйымдылығы 20 мл АҚШФ бойынша І типті шыныдан жасалған мөлдір түссіз құтыға салынады. </w:t>
      </w:r>
    </w:p>
    <w:p w14:paraId="4B3D0990" w14:textId="77777777" w:rsidR="007B6381" w:rsidRPr="00C2390D" w:rsidRDefault="004E06B4" w:rsidP="007B6381">
      <w:pPr>
        <w:spacing w:after="0" w:line="240" w:lineRule="auto"/>
        <w:jc w:val="both"/>
        <w:rPr>
          <w:rFonts w:ascii="Times New Roman" w:eastAsia="Times New Roman" w:hAnsi="Times New Roman"/>
          <w:sz w:val="28"/>
          <w:szCs w:val="28"/>
          <w:lang w:val="uk-UA" w:eastAsia="ru-RU" w:bidi="ru-RU"/>
        </w:rPr>
      </w:pPr>
      <w:r w:rsidRPr="00C2390D">
        <w:rPr>
          <w:rFonts w:ascii="Times New Roman" w:eastAsia="Times New Roman" w:hAnsi="Times New Roman"/>
          <w:sz w:val="28"/>
          <w:szCs w:val="28"/>
          <w:lang w:val="kk" w:eastAsia="ru-RU" w:bidi="ru-RU"/>
        </w:rPr>
        <w:t>1 немесе 10 құтыдан медициналық қолдану жөніндегі қазақ және орыс тілдеріндегі нұсқаулықпен бірге картон қорапшаға салынады.</w:t>
      </w:r>
    </w:p>
    <w:bookmarkEnd w:id="20"/>
    <w:p w14:paraId="7FA4ACEE" w14:textId="77777777" w:rsidR="006D5B76" w:rsidRPr="00C2390D" w:rsidRDefault="006D5B76" w:rsidP="00844CE8">
      <w:pPr>
        <w:spacing w:after="0" w:line="240" w:lineRule="auto"/>
        <w:jc w:val="both"/>
        <w:rPr>
          <w:rFonts w:ascii="Times New Roman" w:eastAsia="Times New Roman" w:hAnsi="Times New Roman"/>
          <w:b/>
          <w:sz w:val="28"/>
          <w:szCs w:val="28"/>
          <w:lang w:val="uk-UA" w:eastAsia="ru-RU"/>
        </w:rPr>
      </w:pPr>
    </w:p>
    <w:p w14:paraId="6B8B1B92" w14:textId="77777777" w:rsidR="00844CE8" w:rsidRPr="00C2390D" w:rsidRDefault="004E06B4" w:rsidP="00844CE8">
      <w:pPr>
        <w:spacing w:after="0" w:line="240" w:lineRule="auto"/>
        <w:jc w:val="both"/>
        <w:rPr>
          <w:rFonts w:ascii="Times New Roman" w:eastAsia="Times New Roman" w:hAnsi="Times New Roman"/>
          <w:b/>
          <w:sz w:val="28"/>
          <w:szCs w:val="28"/>
          <w:lang w:val="uk-UA" w:eastAsia="ru-RU"/>
        </w:rPr>
      </w:pPr>
      <w:r w:rsidRPr="00C2390D">
        <w:rPr>
          <w:rFonts w:ascii="Times New Roman" w:eastAsia="Times New Roman" w:hAnsi="Times New Roman"/>
          <w:b/>
          <w:sz w:val="28"/>
          <w:szCs w:val="28"/>
          <w:lang w:val="kk" w:eastAsia="ru-RU"/>
        </w:rPr>
        <w:t xml:space="preserve">Сақтау мерзімі </w:t>
      </w:r>
    </w:p>
    <w:p w14:paraId="52ADACA5" w14:textId="77777777" w:rsidR="007B6381" w:rsidRPr="00C2390D" w:rsidRDefault="000A2245" w:rsidP="007B6381">
      <w:pPr>
        <w:spacing w:after="0" w:line="240" w:lineRule="auto"/>
        <w:jc w:val="both"/>
        <w:rPr>
          <w:rFonts w:ascii="Times New Roman" w:eastAsia="Times New Roman" w:hAnsi="Times New Roman"/>
          <w:sz w:val="28"/>
          <w:szCs w:val="28"/>
          <w:lang w:val="uk-UA" w:eastAsia="ru-RU" w:bidi="ru-RU"/>
        </w:rPr>
      </w:pPr>
      <w:bookmarkStart w:id="21" w:name="_Hlk84421192"/>
      <w:r>
        <w:rPr>
          <w:rFonts w:ascii="Times New Roman" w:eastAsia="Times New Roman" w:hAnsi="Times New Roman"/>
          <w:sz w:val="28"/>
          <w:szCs w:val="28"/>
          <w:lang w:val="uk-UA" w:eastAsia="ru-RU" w:bidi="ru-RU"/>
        </w:rPr>
        <w:t>2</w:t>
      </w:r>
      <w:r w:rsidR="004E06B4" w:rsidRPr="00C2390D">
        <w:rPr>
          <w:rFonts w:ascii="Times New Roman" w:eastAsia="Times New Roman" w:hAnsi="Times New Roman"/>
          <w:sz w:val="28"/>
          <w:szCs w:val="28"/>
          <w:lang w:val="kk" w:eastAsia="ru-RU" w:bidi="ru-RU"/>
        </w:rPr>
        <w:t xml:space="preserve"> жыл</w:t>
      </w:r>
    </w:p>
    <w:bookmarkEnd w:id="21"/>
    <w:p w14:paraId="6BC5127A" w14:textId="77777777" w:rsidR="000E01AB" w:rsidRPr="00C2390D" w:rsidRDefault="004E06B4" w:rsidP="00844CE8">
      <w:pPr>
        <w:spacing w:after="0" w:line="240" w:lineRule="auto"/>
        <w:jc w:val="both"/>
        <w:rPr>
          <w:rFonts w:ascii="Times New Roman" w:eastAsia="Times New Roman" w:hAnsi="Times New Roman"/>
          <w:sz w:val="28"/>
          <w:szCs w:val="28"/>
          <w:lang w:val="uk-UA" w:eastAsia="ru-RU"/>
        </w:rPr>
      </w:pPr>
      <w:r w:rsidRPr="00C2390D">
        <w:rPr>
          <w:rFonts w:ascii="Times New Roman" w:eastAsia="Times New Roman" w:hAnsi="Times New Roman"/>
          <w:sz w:val="28"/>
          <w:szCs w:val="28"/>
          <w:lang w:val="kk" w:eastAsia="ru-RU"/>
        </w:rPr>
        <w:t>Жарамдылық мерзімі өткеннен кейін қолдануға болмайды!</w:t>
      </w:r>
    </w:p>
    <w:p w14:paraId="0262B8AD" w14:textId="77777777" w:rsidR="00DC33F0" w:rsidRPr="00C2390D" w:rsidRDefault="00DC33F0" w:rsidP="00844CE8">
      <w:pPr>
        <w:spacing w:after="0" w:line="240" w:lineRule="auto"/>
        <w:jc w:val="both"/>
        <w:rPr>
          <w:rFonts w:ascii="Times New Roman" w:eastAsia="Times New Roman" w:hAnsi="Times New Roman"/>
          <w:b/>
          <w:i/>
          <w:sz w:val="28"/>
          <w:szCs w:val="28"/>
          <w:lang w:val="uk-UA" w:eastAsia="ru-RU"/>
        </w:rPr>
      </w:pPr>
      <w:bookmarkStart w:id="22" w:name="2175220288"/>
      <w:bookmarkEnd w:id="19"/>
    </w:p>
    <w:p w14:paraId="20537D1F" w14:textId="77777777" w:rsidR="000E01AB" w:rsidRPr="00C2390D" w:rsidRDefault="004E06B4" w:rsidP="00844CE8">
      <w:pPr>
        <w:spacing w:after="0" w:line="240" w:lineRule="auto"/>
        <w:jc w:val="both"/>
        <w:rPr>
          <w:rFonts w:ascii="Times New Roman" w:eastAsia="Times New Roman" w:hAnsi="Times New Roman"/>
          <w:b/>
          <w:i/>
          <w:sz w:val="28"/>
          <w:szCs w:val="28"/>
          <w:lang w:eastAsia="ru-RU"/>
        </w:rPr>
      </w:pPr>
      <w:r w:rsidRPr="00C2390D">
        <w:rPr>
          <w:rFonts w:ascii="Times New Roman" w:eastAsia="Times New Roman" w:hAnsi="Times New Roman"/>
          <w:b/>
          <w:i/>
          <w:sz w:val="28"/>
          <w:szCs w:val="28"/>
          <w:lang w:val="kk" w:eastAsia="ru-RU"/>
        </w:rPr>
        <w:t>Сақтау шарттары</w:t>
      </w:r>
    </w:p>
    <w:bookmarkEnd w:id="22"/>
    <w:p w14:paraId="3DF3D18D" w14:textId="77777777" w:rsidR="007B6381" w:rsidRPr="00C2390D" w:rsidRDefault="004E06B4" w:rsidP="007B6381">
      <w:pPr>
        <w:pStyle w:val="ac"/>
        <w:rPr>
          <w:rFonts w:ascii="Times New Roman" w:hAnsi="Times New Roman"/>
          <w:color w:val="000000"/>
          <w:sz w:val="28"/>
          <w:szCs w:val="28"/>
        </w:rPr>
      </w:pPr>
      <w:r w:rsidRPr="00C2390D">
        <w:rPr>
          <w:rFonts w:ascii="Times New Roman" w:hAnsi="Times New Roman"/>
          <w:color w:val="000000"/>
          <w:sz w:val="28"/>
          <w:szCs w:val="28"/>
          <w:lang w:val="kk"/>
        </w:rPr>
        <w:t xml:space="preserve">25ºС-ден аспайтын температурада сақтау керек. </w:t>
      </w:r>
    </w:p>
    <w:p w14:paraId="4DBADD0C" w14:textId="77777777" w:rsidR="007B6381" w:rsidRPr="00C2390D" w:rsidRDefault="004E06B4" w:rsidP="007B6381">
      <w:pPr>
        <w:pStyle w:val="ac"/>
        <w:rPr>
          <w:rFonts w:ascii="Times New Roman" w:hAnsi="Times New Roman"/>
          <w:color w:val="000000"/>
          <w:sz w:val="28"/>
          <w:szCs w:val="28"/>
        </w:rPr>
      </w:pPr>
      <w:r w:rsidRPr="00C2390D">
        <w:rPr>
          <w:rFonts w:ascii="Times New Roman" w:hAnsi="Times New Roman"/>
          <w:color w:val="000000"/>
          <w:sz w:val="28"/>
          <w:szCs w:val="28"/>
          <w:lang w:val="kk"/>
        </w:rPr>
        <w:t xml:space="preserve">Қалпына келтірілген ерітіндіні сақтау температурасы 15-25 </w:t>
      </w:r>
      <w:r w:rsidRPr="00C2390D">
        <w:rPr>
          <w:rFonts w:ascii="Times New Roman" w:hAnsi="Times New Roman"/>
          <w:color w:val="000000"/>
          <w:sz w:val="28"/>
          <w:szCs w:val="28"/>
          <w:vertAlign w:val="superscript"/>
          <w:lang w:val="kk"/>
        </w:rPr>
        <w:t>о</w:t>
      </w:r>
      <w:r w:rsidRPr="00C2390D">
        <w:rPr>
          <w:rFonts w:ascii="Times New Roman" w:hAnsi="Times New Roman"/>
          <w:color w:val="000000"/>
          <w:sz w:val="28"/>
          <w:szCs w:val="28"/>
          <w:lang w:val="kk"/>
        </w:rPr>
        <w:t xml:space="preserve"> С кезінде 6 сағат </w:t>
      </w:r>
      <w:r w:rsidR="005B4286" w:rsidRPr="00C2390D">
        <w:rPr>
          <w:rFonts w:ascii="Times New Roman" w:hAnsi="Times New Roman"/>
          <w:color w:val="000000"/>
          <w:sz w:val="28"/>
          <w:szCs w:val="28"/>
          <w:lang w:val="kk-KZ"/>
        </w:rPr>
        <w:t>ішінде</w:t>
      </w:r>
      <w:r w:rsidRPr="00C2390D">
        <w:rPr>
          <w:rFonts w:ascii="Times New Roman" w:hAnsi="Times New Roman"/>
          <w:color w:val="000000"/>
          <w:sz w:val="28"/>
          <w:szCs w:val="28"/>
          <w:lang w:val="kk"/>
        </w:rPr>
        <w:t xml:space="preserve"> және сақтау температурасы 2-8 </w:t>
      </w:r>
      <w:r w:rsidRPr="00C2390D">
        <w:rPr>
          <w:rFonts w:ascii="Times New Roman" w:hAnsi="Times New Roman"/>
          <w:color w:val="000000"/>
          <w:sz w:val="28"/>
          <w:szCs w:val="28"/>
          <w:vertAlign w:val="superscript"/>
          <w:lang w:val="kk"/>
        </w:rPr>
        <w:t>о</w:t>
      </w:r>
      <w:r w:rsidRPr="00C2390D">
        <w:rPr>
          <w:rFonts w:ascii="Times New Roman" w:hAnsi="Times New Roman"/>
          <w:color w:val="000000"/>
          <w:sz w:val="28"/>
          <w:szCs w:val="28"/>
          <w:lang w:val="kk"/>
        </w:rPr>
        <w:t xml:space="preserve"> С кезінде 24 сағат </w:t>
      </w:r>
      <w:r w:rsidR="005B4286" w:rsidRPr="00C2390D">
        <w:rPr>
          <w:rFonts w:ascii="Times New Roman" w:hAnsi="Times New Roman"/>
          <w:color w:val="000000"/>
          <w:sz w:val="28"/>
          <w:szCs w:val="28"/>
          <w:lang w:val="kk-KZ"/>
        </w:rPr>
        <w:t>ішінде</w:t>
      </w:r>
      <w:r w:rsidRPr="00C2390D">
        <w:rPr>
          <w:rFonts w:ascii="Times New Roman" w:hAnsi="Times New Roman"/>
          <w:color w:val="000000"/>
          <w:sz w:val="28"/>
          <w:szCs w:val="28"/>
          <w:lang w:val="kk"/>
        </w:rPr>
        <w:t xml:space="preserve"> және тоңазытқыштан алғаннан кейін 4 сағат ішінде пайдалану қажет.</w:t>
      </w:r>
    </w:p>
    <w:p w14:paraId="14BEF280" w14:textId="77777777" w:rsidR="007B6381" w:rsidRPr="00C2390D" w:rsidRDefault="004E06B4" w:rsidP="007B6381">
      <w:pPr>
        <w:pStyle w:val="ac"/>
        <w:jc w:val="both"/>
        <w:rPr>
          <w:rFonts w:ascii="Times New Roman" w:hAnsi="Times New Roman"/>
          <w:color w:val="000000"/>
          <w:sz w:val="28"/>
          <w:szCs w:val="28"/>
        </w:rPr>
      </w:pPr>
      <w:r w:rsidRPr="00C2390D">
        <w:rPr>
          <w:rFonts w:ascii="Times New Roman" w:hAnsi="Times New Roman"/>
          <w:color w:val="000000"/>
          <w:sz w:val="28"/>
          <w:szCs w:val="28"/>
          <w:lang w:val="kk"/>
        </w:rPr>
        <w:t>Балалардың қолы жетпейтін жерде сақтау керек!</w:t>
      </w:r>
    </w:p>
    <w:p w14:paraId="7C69C381" w14:textId="77777777" w:rsidR="006B7A90" w:rsidRPr="00C2390D" w:rsidRDefault="006B7A90" w:rsidP="00844CE8">
      <w:pPr>
        <w:pStyle w:val="ac"/>
        <w:jc w:val="both"/>
        <w:rPr>
          <w:rFonts w:ascii="Times New Roman" w:eastAsia="Times New Roman" w:hAnsi="Times New Roman"/>
          <w:sz w:val="28"/>
          <w:szCs w:val="28"/>
          <w:lang w:eastAsia="ru-RU"/>
        </w:rPr>
      </w:pPr>
    </w:p>
    <w:p w14:paraId="007E361C" w14:textId="77777777" w:rsidR="00F545E0" w:rsidRPr="00C2390D" w:rsidRDefault="004E06B4" w:rsidP="00844CE8">
      <w:pPr>
        <w:spacing w:after="0" w:line="240" w:lineRule="auto"/>
        <w:jc w:val="both"/>
        <w:rPr>
          <w:rFonts w:ascii="Times New Roman" w:hAnsi="Times New Roman"/>
          <w:b/>
          <w:color w:val="000000"/>
          <w:sz w:val="28"/>
          <w:szCs w:val="28"/>
        </w:rPr>
      </w:pPr>
      <w:r w:rsidRPr="00C2390D">
        <w:rPr>
          <w:rFonts w:ascii="Times New Roman" w:hAnsi="Times New Roman"/>
          <w:b/>
          <w:color w:val="000000"/>
          <w:sz w:val="28"/>
          <w:szCs w:val="28"/>
          <w:lang w:val="kk"/>
        </w:rPr>
        <w:t xml:space="preserve">Дәріханалардан босатылу шарттары </w:t>
      </w:r>
    </w:p>
    <w:p w14:paraId="04EE8899" w14:textId="77777777" w:rsidR="007B6381" w:rsidRPr="00C2390D" w:rsidRDefault="004E06B4" w:rsidP="007B6381">
      <w:pPr>
        <w:spacing w:after="0" w:line="240" w:lineRule="auto"/>
        <w:jc w:val="both"/>
        <w:rPr>
          <w:rFonts w:ascii="Times New Roman" w:hAnsi="Times New Roman"/>
          <w:bCs/>
          <w:color w:val="000000"/>
          <w:sz w:val="28"/>
          <w:szCs w:val="28"/>
        </w:rPr>
      </w:pPr>
      <w:bookmarkStart w:id="23" w:name="_Hlk84421214"/>
      <w:r w:rsidRPr="00C2390D">
        <w:rPr>
          <w:rFonts w:ascii="Times New Roman" w:hAnsi="Times New Roman"/>
          <w:bCs/>
          <w:color w:val="000000"/>
          <w:sz w:val="28"/>
          <w:szCs w:val="28"/>
          <w:lang w:val="kk"/>
        </w:rPr>
        <w:t>Рецепт арқылы</w:t>
      </w:r>
    </w:p>
    <w:bookmarkEnd w:id="23"/>
    <w:p w14:paraId="4DFB0071" w14:textId="77777777" w:rsidR="006C6558" w:rsidRPr="00C2390D" w:rsidRDefault="006C6558" w:rsidP="00844CE8">
      <w:pPr>
        <w:spacing w:after="0" w:line="240" w:lineRule="auto"/>
        <w:jc w:val="both"/>
        <w:rPr>
          <w:rFonts w:ascii="Times New Roman" w:eastAsia="Times New Roman" w:hAnsi="Times New Roman"/>
          <w:b/>
          <w:sz w:val="28"/>
          <w:szCs w:val="28"/>
          <w:lang w:eastAsia="ru-RU"/>
        </w:rPr>
      </w:pPr>
    </w:p>
    <w:p w14:paraId="314CD07E" w14:textId="77777777" w:rsidR="006B7A90" w:rsidRPr="00C2390D" w:rsidRDefault="004E06B4" w:rsidP="00844CE8">
      <w:pPr>
        <w:spacing w:after="0" w:line="240" w:lineRule="auto"/>
        <w:jc w:val="both"/>
        <w:rPr>
          <w:rFonts w:ascii="Times New Roman" w:eastAsia="Times New Roman" w:hAnsi="Times New Roman"/>
          <w:b/>
          <w:sz w:val="28"/>
          <w:szCs w:val="28"/>
          <w:lang w:eastAsia="ru-RU"/>
        </w:rPr>
      </w:pPr>
      <w:r w:rsidRPr="00C2390D">
        <w:rPr>
          <w:rFonts w:ascii="Times New Roman" w:eastAsia="Times New Roman" w:hAnsi="Times New Roman"/>
          <w:b/>
          <w:sz w:val="28"/>
          <w:szCs w:val="28"/>
          <w:lang w:val="kk" w:eastAsia="ru-RU"/>
        </w:rPr>
        <w:t xml:space="preserve">Өндіруші туралы мәліметтер </w:t>
      </w:r>
    </w:p>
    <w:p w14:paraId="6AE73967" w14:textId="77777777" w:rsidR="007B6381" w:rsidRPr="00C2390D" w:rsidRDefault="004E06B4" w:rsidP="007B6381">
      <w:pPr>
        <w:autoSpaceDE w:val="0"/>
        <w:autoSpaceDN w:val="0"/>
        <w:spacing w:after="0" w:line="240" w:lineRule="auto"/>
        <w:jc w:val="both"/>
        <w:rPr>
          <w:rFonts w:ascii="Times New Roman" w:hAnsi="Times New Roman"/>
          <w:color w:val="000000"/>
          <w:sz w:val="28"/>
          <w:szCs w:val="24"/>
          <w:lang w:val="en-US"/>
        </w:rPr>
      </w:pPr>
      <w:r w:rsidRPr="00C2390D">
        <w:rPr>
          <w:rFonts w:ascii="Times New Roman" w:hAnsi="Times New Roman"/>
          <w:color w:val="000000"/>
          <w:sz w:val="28"/>
          <w:szCs w:val="24"/>
          <w:lang w:val="kk"/>
        </w:rPr>
        <w:t xml:space="preserve">Gland Pharma Limited </w:t>
      </w:r>
    </w:p>
    <w:p w14:paraId="43921722" w14:textId="77777777" w:rsidR="007B6381" w:rsidRPr="00C2390D" w:rsidRDefault="004E06B4" w:rsidP="007B6381">
      <w:pPr>
        <w:autoSpaceDE w:val="0"/>
        <w:autoSpaceDN w:val="0"/>
        <w:spacing w:after="0" w:line="240" w:lineRule="auto"/>
        <w:jc w:val="both"/>
        <w:rPr>
          <w:rFonts w:ascii="Times New Roman" w:hAnsi="Times New Roman"/>
          <w:color w:val="000000"/>
          <w:sz w:val="28"/>
          <w:szCs w:val="24"/>
          <w:lang w:val="en-US"/>
        </w:rPr>
      </w:pPr>
      <w:r w:rsidRPr="00C2390D">
        <w:rPr>
          <w:rFonts w:ascii="Times New Roman" w:hAnsi="Times New Roman"/>
          <w:color w:val="000000"/>
          <w:sz w:val="28"/>
          <w:szCs w:val="24"/>
          <w:lang w:val="kk"/>
        </w:rPr>
        <w:t>Plot no: 54, 55, 64 to 68, Sy. No. 172 &amp; 177, Phase III, TSIIC,</w:t>
      </w:r>
    </w:p>
    <w:p w14:paraId="568E50C9" w14:textId="77777777" w:rsidR="007B6381" w:rsidRPr="00C2390D" w:rsidRDefault="004E06B4" w:rsidP="007B6381">
      <w:pPr>
        <w:autoSpaceDE w:val="0"/>
        <w:autoSpaceDN w:val="0"/>
        <w:spacing w:after="0" w:line="240" w:lineRule="auto"/>
        <w:jc w:val="both"/>
        <w:rPr>
          <w:rFonts w:ascii="Times New Roman" w:hAnsi="Times New Roman"/>
          <w:color w:val="000000"/>
          <w:sz w:val="28"/>
          <w:szCs w:val="24"/>
          <w:lang w:val="en-US"/>
        </w:rPr>
      </w:pPr>
      <w:r w:rsidRPr="00C2390D">
        <w:rPr>
          <w:rFonts w:ascii="Times New Roman" w:hAnsi="Times New Roman"/>
          <w:color w:val="000000"/>
          <w:sz w:val="28"/>
          <w:szCs w:val="24"/>
          <w:lang w:val="kk"/>
        </w:rPr>
        <w:t>Pashamylaram Village, Patancheru Mandal,</w:t>
      </w:r>
    </w:p>
    <w:p w14:paraId="2CBE1C44" w14:textId="77777777" w:rsidR="007B6381" w:rsidRPr="00C2390D" w:rsidRDefault="004E06B4" w:rsidP="007B6381">
      <w:pPr>
        <w:autoSpaceDE w:val="0"/>
        <w:autoSpaceDN w:val="0"/>
        <w:spacing w:after="0" w:line="240" w:lineRule="auto"/>
        <w:jc w:val="both"/>
        <w:rPr>
          <w:rFonts w:ascii="Times New Roman" w:hAnsi="Times New Roman"/>
          <w:color w:val="000000"/>
          <w:sz w:val="28"/>
          <w:szCs w:val="24"/>
          <w:lang w:val="en-US"/>
        </w:rPr>
      </w:pPr>
      <w:r w:rsidRPr="00C2390D">
        <w:rPr>
          <w:rFonts w:ascii="Times New Roman" w:hAnsi="Times New Roman"/>
          <w:color w:val="000000"/>
          <w:sz w:val="28"/>
          <w:szCs w:val="24"/>
          <w:lang w:val="kk"/>
        </w:rPr>
        <w:t>Sangareddy District, Hyderabad, Telangana 502307, Үндістан.</w:t>
      </w:r>
    </w:p>
    <w:p w14:paraId="144F301A" w14:textId="77777777" w:rsidR="007B6381" w:rsidRPr="00C2390D" w:rsidRDefault="004E06B4" w:rsidP="007B6381">
      <w:pPr>
        <w:autoSpaceDE w:val="0"/>
        <w:autoSpaceDN w:val="0"/>
        <w:spacing w:after="0" w:line="240" w:lineRule="auto"/>
        <w:jc w:val="both"/>
        <w:rPr>
          <w:rFonts w:ascii="Times New Roman" w:hAnsi="Times New Roman"/>
          <w:color w:val="000000"/>
          <w:sz w:val="28"/>
          <w:szCs w:val="24"/>
          <w:lang w:val="en-US"/>
        </w:rPr>
      </w:pPr>
      <w:r w:rsidRPr="00C2390D">
        <w:rPr>
          <w:rFonts w:ascii="Times New Roman" w:hAnsi="Times New Roman"/>
          <w:color w:val="000000"/>
          <w:sz w:val="28"/>
          <w:szCs w:val="24"/>
          <w:lang w:val="kk"/>
        </w:rPr>
        <w:t>Тел.: +91-8455223632</w:t>
      </w:r>
    </w:p>
    <w:p w14:paraId="3CF50F4A" w14:textId="77777777" w:rsidR="007B6381" w:rsidRPr="00C2390D" w:rsidRDefault="004E06B4" w:rsidP="007B6381">
      <w:pPr>
        <w:autoSpaceDE w:val="0"/>
        <w:autoSpaceDN w:val="0"/>
        <w:spacing w:after="0" w:line="240" w:lineRule="auto"/>
        <w:jc w:val="both"/>
        <w:rPr>
          <w:rFonts w:ascii="Times New Roman" w:hAnsi="Times New Roman"/>
          <w:color w:val="000000"/>
          <w:sz w:val="28"/>
          <w:szCs w:val="24"/>
          <w:lang w:val="en-US"/>
        </w:rPr>
      </w:pPr>
      <w:r w:rsidRPr="00C2390D">
        <w:rPr>
          <w:rFonts w:ascii="Times New Roman" w:hAnsi="Times New Roman"/>
          <w:color w:val="000000"/>
          <w:sz w:val="28"/>
          <w:szCs w:val="24"/>
          <w:lang w:val="kk"/>
        </w:rPr>
        <w:t xml:space="preserve">e-mail: </w:t>
      </w:r>
      <w:hyperlink r:id="rId9" w:history="1">
        <w:r w:rsidRPr="00C2390D">
          <w:rPr>
            <w:rStyle w:val="af"/>
            <w:rFonts w:ascii="Times New Roman" w:hAnsi="Times New Roman"/>
            <w:sz w:val="28"/>
            <w:szCs w:val="24"/>
            <w:lang w:val="kk"/>
          </w:rPr>
          <w:t>gland@glandpharma.com</w:t>
        </w:r>
      </w:hyperlink>
    </w:p>
    <w:p w14:paraId="20586C6A" w14:textId="77777777" w:rsidR="00DC33F0" w:rsidRPr="00C2390D" w:rsidRDefault="00DC33F0" w:rsidP="00844CE8">
      <w:pPr>
        <w:autoSpaceDE w:val="0"/>
        <w:autoSpaceDN w:val="0"/>
        <w:spacing w:after="0" w:line="240" w:lineRule="auto"/>
        <w:jc w:val="both"/>
        <w:rPr>
          <w:rFonts w:ascii="Times New Roman" w:eastAsia="Times New Roman" w:hAnsi="Times New Roman"/>
          <w:b/>
          <w:sz w:val="28"/>
          <w:szCs w:val="28"/>
          <w:lang w:val="en-US" w:eastAsia="ru-RU"/>
        </w:rPr>
      </w:pPr>
    </w:p>
    <w:p w14:paraId="7B43F2E0" w14:textId="77777777" w:rsidR="00D76048" w:rsidRPr="00C2390D" w:rsidRDefault="004E06B4" w:rsidP="00844CE8">
      <w:pPr>
        <w:autoSpaceDE w:val="0"/>
        <w:autoSpaceDN w:val="0"/>
        <w:spacing w:after="0" w:line="240" w:lineRule="auto"/>
        <w:jc w:val="both"/>
        <w:rPr>
          <w:rFonts w:ascii="Times New Roman" w:eastAsia="Times New Roman" w:hAnsi="Times New Roman"/>
          <w:b/>
          <w:sz w:val="28"/>
          <w:szCs w:val="28"/>
          <w:lang w:val="en-US" w:eastAsia="ru-RU"/>
        </w:rPr>
      </w:pPr>
      <w:r w:rsidRPr="00C2390D">
        <w:rPr>
          <w:rFonts w:ascii="Times New Roman" w:eastAsia="Times New Roman" w:hAnsi="Times New Roman"/>
          <w:b/>
          <w:sz w:val="28"/>
          <w:szCs w:val="28"/>
          <w:lang w:val="kk" w:eastAsia="ru-RU"/>
        </w:rPr>
        <w:t>Тіркеу куәлігінің ұстаушысы</w:t>
      </w:r>
    </w:p>
    <w:p w14:paraId="78C96971" w14:textId="77777777" w:rsidR="007B6381" w:rsidRPr="00C2390D" w:rsidRDefault="004E06B4" w:rsidP="007B6381">
      <w:pPr>
        <w:pStyle w:val="21"/>
        <w:spacing w:after="0" w:line="240" w:lineRule="auto"/>
        <w:rPr>
          <w:rFonts w:ascii="Times New Roman" w:hAnsi="Times New Roman"/>
          <w:color w:val="000000"/>
          <w:sz w:val="28"/>
          <w:szCs w:val="24"/>
          <w:lang w:val="en-US" w:bidi="ru-RU"/>
        </w:rPr>
      </w:pPr>
      <w:r w:rsidRPr="00C2390D">
        <w:rPr>
          <w:rFonts w:ascii="Times New Roman" w:hAnsi="Times New Roman"/>
          <w:color w:val="000000"/>
          <w:sz w:val="28"/>
          <w:szCs w:val="24"/>
          <w:lang w:val="kk" w:bidi="ru-RU"/>
        </w:rPr>
        <w:t xml:space="preserve">«Rogers Pharma» ЖШС, Қазақстан  </w:t>
      </w:r>
    </w:p>
    <w:p w14:paraId="61DF0DCF" w14:textId="77777777" w:rsidR="007B6381" w:rsidRPr="00C2390D" w:rsidRDefault="004E06B4" w:rsidP="007B6381">
      <w:pPr>
        <w:pStyle w:val="21"/>
        <w:spacing w:after="0" w:line="240" w:lineRule="auto"/>
        <w:rPr>
          <w:rFonts w:ascii="Times New Roman" w:hAnsi="Times New Roman"/>
          <w:color w:val="000000"/>
          <w:sz w:val="28"/>
          <w:szCs w:val="24"/>
          <w:lang w:bidi="ru-RU"/>
        </w:rPr>
      </w:pPr>
      <w:r w:rsidRPr="00C2390D">
        <w:rPr>
          <w:rFonts w:ascii="Times New Roman" w:hAnsi="Times New Roman"/>
          <w:color w:val="000000"/>
          <w:sz w:val="28"/>
          <w:szCs w:val="24"/>
          <w:lang w:val="kk" w:bidi="ru-RU"/>
        </w:rPr>
        <w:t>050043, Алматы қ., Мирас ш.а., 157, 819</w:t>
      </w:r>
      <w:r w:rsidR="005B4286" w:rsidRPr="00C2390D">
        <w:rPr>
          <w:rFonts w:ascii="Times New Roman" w:hAnsi="Times New Roman"/>
          <w:color w:val="000000"/>
          <w:sz w:val="28"/>
          <w:szCs w:val="24"/>
          <w:lang w:val="kk" w:bidi="ru-RU"/>
        </w:rPr>
        <w:t xml:space="preserve"> т.е.</w:t>
      </w:r>
    </w:p>
    <w:p w14:paraId="45219E7B" w14:textId="77777777" w:rsidR="007B6381" w:rsidRPr="00C2390D" w:rsidRDefault="004E06B4" w:rsidP="007B6381">
      <w:pPr>
        <w:pStyle w:val="21"/>
        <w:spacing w:after="0" w:line="240" w:lineRule="auto"/>
        <w:rPr>
          <w:rFonts w:ascii="Times New Roman" w:hAnsi="Times New Roman"/>
          <w:color w:val="000000"/>
          <w:sz w:val="28"/>
          <w:szCs w:val="24"/>
          <w:lang w:val="kk-KZ"/>
        </w:rPr>
      </w:pPr>
      <w:r w:rsidRPr="00C2390D">
        <w:rPr>
          <w:rFonts w:ascii="Times New Roman" w:hAnsi="Times New Roman"/>
          <w:color w:val="000000"/>
          <w:sz w:val="28"/>
          <w:szCs w:val="24"/>
          <w:lang w:val="kk" w:bidi="ru-RU"/>
        </w:rPr>
        <w:t xml:space="preserve">Тел. +7 (727) 311-81-96/97, e-mail: </w:t>
      </w:r>
      <w:hyperlink r:id="rId10" w:history="1">
        <w:r w:rsidRPr="00C2390D">
          <w:rPr>
            <w:rStyle w:val="af"/>
            <w:rFonts w:ascii="Times New Roman" w:hAnsi="Times New Roman"/>
            <w:sz w:val="28"/>
            <w:szCs w:val="24"/>
            <w:lang w:val="kk"/>
          </w:rPr>
          <w:t>office.secretary@rogersgroup.in</w:t>
        </w:r>
      </w:hyperlink>
      <w:r w:rsidR="005B4286" w:rsidRPr="00C2390D">
        <w:rPr>
          <w:rStyle w:val="af"/>
          <w:rFonts w:ascii="Times New Roman" w:hAnsi="Times New Roman"/>
          <w:sz w:val="28"/>
          <w:szCs w:val="24"/>
          <w:lang w:val="kk-KZ"/>
        </w:rPr>
        <w:t xml:space="preserve"> </w:t>
      </w:r>
    </w:p>
    <w:p w14:paraId="35C9BE2F" w14:textId="77777777" w:rsidR="00C91310" w:rsidRPr="00C2390D" w:rsidRDefault="00C91310" w:rsidP="00891711">
      <w:pPr>
        <w:pStyle w:val="21"/>
        <w:spacing w:after="0" w:line="240" w:lineRule="auto"/>
        <w:jc w:val="both"/>
        <w:rPr>
          <w:rFonts w:ascii="Times New Roman" w:hAnsi="Times New Roman"/>
          <w:b/>
          <w:iCs/>
          <w:sz w:val="28"/>
          <w:szCs w:val="28"/>
          <w:lang w:val="en-US"/>
        </w:rPr>
      </w:pPr>
    </w:p>
    <w:p w14:paraId="1791E153" w14:textId="77777777" w:rsidR="00891711" w:rsidRPr="00C2390D" w:rsidRDefault="004E06B4" w:rsidP="00891711">
      <w:pPr>
        <w:pStyle w:val="21"/>
        <w:spacing w:after="0" w:line="240" w:lineRule="auto"/>
        <w:jc w:val="both"/>
        <w:rPr>
          <w:rFonts w:ascii="Times New Roman" w:hAnsi="Times New Roman"/>
          <w:b/>
          <w:sz w:val="28"/>
          <w:szCs w:val="28"/>
          <w:lang w:val="en-US" w:eastAsia="de-DE"/>
        </w:rPr>
      </w:pPr>
      <w:r w:rsidRPr="00C2390D">
        <w:rPr>
          <w:rFonts w:ascii="Times New Roman" w:hAnsi="Times New Roman"/>
          <w:b/>
          <w:iCs/>
          <w:sz w:val="28"/>
          <w:szCs w:val="28"/>
          <w:lang w:val="kk"/>
        </w:rPr>
        <w:t xml:space="preserve">Қазақстан Республикасы аумағында тұтынушылардан дәрілік заттар сапасына қатысты шағымдар (ұсыныстар) қабылдайтын және дәрілік заттың тіркеуден кейінгі қауіпсіздігін қадағалауға жауапты ұйымның </w:t>
      </w:r>
      <w:r w:rsidRPr="00C2390D">
        <w:rPr>
          <w:rFonts w:ascii="Times New Roman" w:hAnsi="Times New Roman"/>
          <w:b/>
          <w:iCs/>
          <w:sz w:val="28"/>
          <w:szCs w:val="28"/>
          <w:lang w:val="kk"/>
        </w:rPr>
        <w:lastRenderedPageBreak/>
        <w:t>атауы, мекенжайы және байланыс деректері (телефон, электронды</w:t>
      </w:r>
      <w:r w:rsidR="005B4286" w:rsidRPr="00C2390D">
        <w:rPr>
          <w:rFonts w:ascii="Times New Roman" w:hAnsi="Times New Roman"/>
          <w:b/>
          <w:iCs/>
          <w:sz w:val="28"/>
          <w:szCs w:val="28"/>
          <w:lang w:val="kk-KZ"/>
        </w:rPr>
        <w:t>қ</w:t>
      </w:r>
      <w:r w:rsidRPr="00C2390D">
        <w:rPr>
          <w:rFonts w:ascii="Times New Roman" w:hAnsi="Times New Roman"/>
          <w:b/>
          <w:iCs/>
          <w:sz w:val="28"/>
          <w:szCs w:val="28"/>
          <w:lang w:val="kk"/>
        </w:rPr>
        <w:t xml:space="preserve"> пошта) </w:t>
      </w:r>
    </w:p>
    <w:p w14:paraId="527DF53C" w14:textId="77777777" w:rsidR="007B6381" w:rsidRPr="00C2390D" w:rsidRDefault="004E06B4" w:rsidP="007B6381">
      <w:pPr>
        <w:pStyle w:val="ConsPlusNormal"/>
        <w:jc w:val="both"/>
        <w:rPr>
          <w:sz w:val="28"/>
          <w:szCs w:val="28"/>
          <w:lang w:val="en-US"/>
        </w:rPr>
      </w:pPr>
      <w:r w:rsidRPr="00C2390D">
        <w:rPr>
          <w:sz w:val="28"/>
          <w:szCs w:val="28"/>
          <w:lang w:val="kk"/>
        </w:rPr>
        <w:t xml:space="preserve">«Rogers Pharma» ЖШС, Қазақстан  </w:t>
      </w:r>
    </w:p>
    <w:p w14:paraId="4535CE98" w14:textId="77777777" w:rsidR="007B6381" w:rsidRPr="000A2245" w:rsidRDefault="004E06B4" w:rsidP="007B6381">
      <w:pPr>
        <w:pStyle w:val="ConsPlusNormal"/>
        <w:jc w:val="both"/>
        <w:rPr>
          <w:sz w:val="28"/>
          <w:szCs w:val="28"/>
          <w:lang w:val="en-US"/>
        </w:rPr>
      </w:pPr>
      <w:r w:rsidRPr="00C2390D">
        <w:rPr>
          <w:sz w:val="28"/>
          <w:szCs w:val="28"/>
          <w:lang w:val="kk"/>
        </w:rPr>
        <w:t>050043, Алматы қ., Мирас ш.а., 157, 819</w:t>
      </w:r>
      <w:r w:rsidR="005B4286" w:rsidRPr="00C2390D">
        <w:rPr>
          <w:sz w:val="28"/>
          <w:szCs w:val="28"/>
          <w:lang w:val="kk"/>
        </w:rPr>
        <w:t xml:space="preserve"> т.е.</w:t>
      </w:r>
    </w:p>
    <w:p w14:paraId="3C438838" w14:textId="77777777" w:rsidR="007B6381" w:rsidRPr="00C2390D" w:rsidRDefault="004E06B4" w:rsidP="007B6381">
      <w:pPr>
        <w:pStyle w:val="ConsPlusNormal"/>
        <w:jc w:val="both"/>
        <w:rPr>
          <w:sz w:val="28"/>
          <w:szCs w:val="28"/>
        </w:rPr>
      </w:pPr>
      <w:r w:rsidRPr="00C2390D">
        <w:rPr>
          <w:sz w:val="28"/>
          <w:szCs w:val="28"/>
          <w:lang w:val="kk"/>
        </w:rPr>
        <w:t xml:space="preserve">Тел. +7 (727) 311-81-96/97, </w:t>
      </w:r>
    </w:p>
    <w:p w14:paraId="05CD8E82" w14:textId="77777777" w:rsidR="00C96C5E" w:rsidRPr="00C2390D" w:rsidRDefault="004E06B4" w:rsidP="007B6381">
      <w:pPr>
        <w:pStyle w:val="ConsPlusNormal"/>
        <w:jc w:val="both"/>
        <w:rPr>
          <w:sz w:val="28"/>
          <w:szCs w:val="28"/>
        </w:rPr>
      </w:pPr>
      <w:r w:rsidRPr="00C2390D">
        <w:rPr>
          <w:sz w:val="28"/>
          <w:szCs w:val="28"/>
          <w:lang w:val="kk"/>
        </w:rPr>
        <w:t>24 сағат бойы қолжетімді ұялы телефон: +7 747 991 19 04</w:t>
      </w:r>
    </w:p>
    <w:p w14:paraId="39E0D39D" w14:textId="77777777" w:rsidR="007B6381" w:rsidRPr="000F04D0" w:rsidRDefault="004E06B4" w:rsidP="007B6381">
      <w:pPr>
        <w:pStyle w:val="ConsPlusNormal"/>
        <w:jc w:val="both"/>
        <w:rPr>
          <w:sz w:val="28"/>
          <w:szCs w:val="28"/>
          <w:lang w:val="en-US"/>
        </w:rPr>
      </w:pPr>
      <w:r w:rsidRPr="00C2390D">
        <w:rPr>
          <w:sz w:val="28"/>
          <w:szCs w:val="28"/>
          <w:lang w:val="kk"/>
        </w:rPr>
        <w:t xml:space="preserve">e-mail: </w:t>
      </w:r>
      <w:hyperlink r:id="rId11" w:history="1">
        <w:r w:rsidRPr="00C2390D">
          <w:rPr>
            <w:rStyle w:val="af"/>
            <w:sz w:val="28"/>
            <w:szCs w:val="28"/>
            <w:lang w:val="kk"/>
          </w:rPr>
          <w:t>office.secretary@rogersgroup.in</w:t>
        </w:r>
      </w:hyperlink>
      <w:r w:rsidRPr="00C2390D">
        <w:rPr>
          <w:sz w:val="28"/>
          <w:szCs w:val="28"/>
          <w:lang w:val="kk"/>
        </w:rPr>
        <w:t xml:space="preserve">, </w:t>
      </w:r>
      <w:hyperlink r:id="rId12" w:history="1">
        <w:r w:rsidRPr="00C2390D">
          <w:rPr>
            <w:rStyle w:val="af"/>
            <w:sz w:val="28"/>
            <w:szCs w:val="28"/>
            <w:lang w:val="kk"/>
          </w:rPr>
          <w:t>irina.volovnikova@gmail.com</w:t>
        </w:r>
      </w:hyperlink>
      <w:r w:rsidR="000F04D0" w:rsidRPr="00C2390D">
        <w:rPr>
          <w:rStyle w:val="af"/>
          <w:sz w:val="28"/>
          <w:szCs w:val="28"/>
          <w:lang w:val="kk"/>
        </w:rPr>
        <w:t>, pharmacovigilance@rogerspharma.kz</w:t>
      </w:r>
    </w:p>
    <w:p w14:paraId="01230555" w14:textId="77777777" w:rsidR="00844CE8" w:rsidRPr="00C96C5E" w:rsidRDefault="00844CE8" w:rsidP="007B6381">
      <w:pPr>
        <w:pStyle w:val="ConsPlusNormal"/>
        <w:jc w:val="both"/>
        <w:rPr>
          <w:sz w:val="28"/>
          <w:szCs w:val="28"/>
          <w:lang w:val="en-US"/>
        </w:rPr>
      </w:pPr>
    </w:p>
    <w:p w14:paraId="37903272" w14:textId="77777777" w:rsidR="002C76D7" w:rsidRPr="00C96C5E" w:rsidRDefault="002C76D7" w:rsidP="00844CE8">
      <w:pPr>
        <w:spacing w:after="0" w:line="240" w:lineRule="auto"/>
        <w:jc w:val="both"/>
        <w:rPr>
          <w:rFonts w:ascii="Times New Roman" w:eastAsia="Times New Roman" w:hAnsi="Times New Roman"/>
          <w:b/>
          <w:sz w:val="28"/>
          <w:szCs w:val="28"/>
          <w:lang w:val="en-US" w:eastAsia="ru-RU"/>
        </w:rPr>
      </w:pPr>
    </w:p>
    <w:p w14:paraId="31EC0B78" w14:textId="50EAAFF0" w:rsidR="003369A3" w:rsidRPr="00570134" w:rsidRDefault="003369A3">
      <w:pPr>
        <w:rPr>
          <w:lang w:val="en-US"/>
        </w:rPr>
      </w:pPr>
    </w:p>
    <w:sectPr w:rsidR="003369A3" w:rsidRPr="00570134" w:rsidSect="00F97B57">
      <w:headerReference w:type="default" r:id="rId13"/>
      <w:footerReference w:type="even" r:id="rId14"/>
      <w:footerReference w:type="default" r:id="rId15"/>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25B38" w14:textId="77777777" w:rsidR="004D6216" w:rsidRDefault="004D6216">
      <w:pPr>
        <w:spacing w:after="0" w:line="240" w:lineRule="auto"/>
      </w:pPr>
      <w:r>
        <w:separator/>
      </w:r>
    </w:p>
  </w:endnote>
  <w:endnote w:type="continuationSeparator" w:id="0">
    <w:p w14:paraId="510EF5D1" w14:textId="77777777" w:rsidR="004D6216" w:rsidRDefault="004D6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88F9" w14:textId="77777777" w:rsidR="009D472B" w:rsidRDefault="004D6216"/>
  <w:p w14:paraId="4E8EAC12" w14:textId="77777777" w:rsidR="003369A3" w:rsidRDefault="004D6216">
    <w:r>
      <w:rPr>
        <w:rFonts w:ascii="Times New Roman" w:eastAsia="Times New Roman" w:hAnsi="Times New Roman"/>
      </w:rPr>
      <w:t>Шешімі: N085759</w:t>
    </w:r>
    <w:r>
      <w:rPr>
        <w:rFonts w:ascii="Times New Roman" w:eastAsia="Times New Roman" w:hAnsi="Times New Roman"/>
      </w:rPr>
      <w:br/>
      <w:t>Шешім тіркелген күні: 12.05.2025</w:t>
    </w:r>
    <w:r>
      <w:rPr>
        <w:rFonts w:ascii="Times New Roman" w:eastAsia="Times New Roman" w:hAnsi="Times New Roman"/>
      </w:rPr>
      <w:br/>
      <w:t>Мемлекеттік орган басшысының (немесе уәкілетті тұлғаның) тегі, аты, әкесінің аты (бар болса): Байтубаев Е. Н.</w:t>
    </w:r>
    <w:r>
      <w:rPr>
        <w:rFonts w:ascii="Times New Roman" w:eastAsia="Times New Roman" w:hAnsi="Times New Roman"/>
      </w:rPr>
      <w:br/>
      <w:t xml:space="preserve">(Қазақстан Республикасы </w:t>
    </w:r>
    <w:r>
      <w:rPr>
        <w:rFonts w:ascii="Times New Roman" w:eastAsia="Times New Roman" w:hAnsi="Times New Roman"/>
      </w:rPr>
      <w:t>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9D0F0" w14:textId="77777777" w:rsidR="009D472B" w:rsidRDefault="004D6216"/>
  <w:p w14:paraId="54713CD6" w14:textId="55EBC4D3" w:rsidR="003369A3" w:rsidRDefault="003369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1D2E" w14:textId="77777777" w:rsidR="009D472B" w:rsidRDefault="004D6216"/>
  <w:p w14:paraId="23FB46CD" w14:textId="77777777" w:rsidR="003369A3" w:rsidRDefault="004D6216">
    <w:r>
      <w:rPr>
        <w:rFonts w:ascii="Times New Roman" w:eastAsia="Times New Roman" w:hAnsi="Times New Roman"/>
      </w:rPr>
      <w:t>Шешімі: N085759</w:t>
    </w:r>
    <w:r>
      <w:rPr>
        <w:rFonts w:ascii="Times New Roman" w:eastAsia="Times New Roman" w:hAnsi="Times New Roman"/>
      </w:rPr>
      <w:br/>
      <w:t>Шеші</w:t>
    </w:r>
    <w:r>
      <w:rPr>
        <w:rFonts w:ascii="Times New Roman" w:eastAsia="Times New Roman" w:hAnsi="Times New Roman"/>
      </w:rPr>
      <w:t>м тіркелген күні: 12.05.2025</w:t>
    </w:r>
    <w:r>
      <w:rPr>
        <w:rFonts w:ascii="Times New Roman" w:eastAsia="Times New Roman" w:hAnsi="Times New Roman"/>
      </w:rPr>
      <w:br/>
      <w:t>Мемлекеттік орган басшысының (немесе уәкілетті тұлғаның) тегі, аты, әкесінің аты (бар болса): Байтубаев Е. Н.</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 xml:space="preserve">Осы құжат </w:t>
    </w:r>
    <w:r>
      <w:rPr>
        <w:rFonts w:ascii="Times New Roman" w:eastAsia="Times New Roman" w:hAnsi="Times New Roman"/>
      </w:rPr>
      <w:t>«Электронды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591F7" w14:textId="77777777" w:rsidR="004D6216" w:rsidRDefault="004D6216">
      <w:pPr>
        <w:spacing w:after="0" w:line="240" w:lineRule="auto"/>
      </w:pPr>
      <w:r>
        <w:separator/>
      </w:r>
    </w:p>
  </w:footnote>
  <w:footnote w:type="continuationSeparator" w:id="0">
    <w:p w14:paraId="587543A4" w14:textId="77777777" w:rsidR="004D6216" w:rsidRDefault="004D6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F14A" w14:textId="77777777" w:rsidR="004E06B4" w:rsidRDefault="004E06B4">
    <w:pPr>
      <w:pStyle w:val="af1"/>
    </w:pPr>
    <w:r>
      <w:rPr>
        <w:noProof/>
        <w:lang w:eastAsia="ru-RU"/>
      </w:rPr>
      <mc:AlternateContent>
        <mc:Choice Requires="wps">
          <w:drawing>
            <wp:anchor distT="0" distB="0" distL="114300" distR="114300" simplePos="0" relativeHeight="251658240" behindDoc="0" locked="0" layoutInCell="1" allowOverlap="1" wp14:anchorId="4E37A767" wp14:editId="481DEA11">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3EA96B3D" w14:textId="77777777" w:rsidR="004E06B4" w:rsidRPr="00D275FC" w:rsidRDefault="004E06B4">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4E37A767"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" filled="f" stroked="f" strokeweight=".5pt">
              <v:textbox style="layout-flow:vertical;mso-layout-flow-alt:bottom-to-top">
                <w:txbxContent>
                  <w:p w14:paraId="3EA96B3D" w14:textId="77777777" w:rsidR="004E06B4" w:rsidRPr="00D275FC" w:rsidRDefault="004E06B4">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0F129B28">
      <w:numFmt w:val="bullet"/>
      <w:lvlText w:val="–"/>
      <w:lvlJc w:val="left"/>
      <w:pPr>
        <w:ind w:left="720" w:hanging="360"/>
      </w:pPr>
      <w:rPr>
        <w:rFonts w:ascii="Times New Roman" w:eastAsia="Times New Roman" w:hAnsi="Times New Roman" w:cs="Times New Roman" w:hint="default"/>
      </w:rPr>
    </w:lvl>
    <w:lvl w:ilvl="1" w:tplc="EBA828B4" w:tentative="1">
      <w:start w:val="1"/>
      <w:numFmt w:val="bullet"/>
      <w:lvlText w:val="o"/>
      <w:lvlJc w:val="left"/>
      <w:pPr>
        <w:ind w:left="1440" w:hanging="360"/>
      </w:pPr>
      <w:rPr>
        <w:rFonts w:ascii="Courier New" w:hAnsi="Courier New" w:cs="Courier New" w:hint="default"/>
      </w:rPr>
    </w:lvl>
    <w:lvl w:ilvl="2" w:tplc="0AAA66F2" w:tentative="1">
      <w:start w:val="1"/>
      <w:numFmt w:val="bullet"/>
      <w:lvlText w:val=""/>
      <w:lvlJc w:val="left"/>
      <w:pPr>
        <w:ind w:left="2160" w:hanging="360"/>
      </w:pPr>
      <w:rPr>
        <w:rFonts w:ascii="Wingdings" w:hAnsi="Wingdings" w:hint="default"/>
      </w:rPr>
    </w:lvl>
    <w:lvl w:ilvl="3" w:tplc="E37A794A" w:tentative="1">
      <w:start w:val="1"/>
      <w:numFmt w:val="bullet"/>
      <w:lvlText w:val=""/>
      <w:lvlJc w:val="left"/>
      <w:pPr>
        <w:ind w:left="2880" w:hanging="360"/>
      </w:pPr>
      <w:rPr>
        <w:rFonts w:ascii="Symbol" w:hAnsi="Symbol" w:hint="default"/>
      </w:rPr>
    </w:lvl>
    <w:lvl w:ilvl="4" w:tplc="9BAEDCFA" w:tentative="1">
      <w:start w:val="1"/>
      <w:numFmt w:val="bullet"/>
      <w:lvlText w:val="o"/>
      <w:lvlJc w:val="left"/>
      <w:pPr>
        <w:ind w:left="3600" w:hanging="360"/>
      </w:pPr>
      <w:rPr>
        <w:rFonts w:ascii="Courier New" w:hAnsi="Courier New" w:cs="Courier New" w:hint="default"/>
      </w:rPr>
    </w:lvl>
    <w:lvl w:ilvl="5" w:tplc="058C29F6" w:tentative="1">
      <w:start w:val="1"/>
      <w:numFmt w:val="bullet"/>
      <w:lvlText w:val=""/>
      <w:lvlJc w:val="left"/>
      <w:pPr>
        <w:ind w:left="4320" w:hanging="360"/>
      </w:pPr>
      <w:rPr>
        <w:rFonts w:ascii="Wingdings" w:hAnsi="Wingdings" w:hint="default"/>
      </w:rPr>
    </w:lvl>
    <w:lvl w:ilvl="6" w:tplc="300A73BA" w:tentative="1">
      <w:start w:val="1"/>
      <w:numFmt w:val="bullet"/>
      <w:lvlText w:val=""/>
      <w:lvlJc w:val="left"/>
      <w:pPr>
        <w:ind w:left="5040" w:hanging="360"/>
      </w:pPr>
      <w:rPr>
        <w:rFonts w:ascii="Symbol" w:hAnsi="Symbol" w:hint="default"/>
      </w:rPr>
    </w:lvl>
    <w:lvl w:ilvl="7" w:tplc="41D28CB0" w:tentative="1">
      <w:start w:val="1"/>
      <w:numFmt w:val="bullet"/>
      <w:lvlText w:val="o"/>
      <w:lvlJc w:val="left"/>
      <w:pPr>
        <w:ind w:left="5760" w:hanging="360"/>
      </w:pPr>
      <w:rPr>
        <w:rFonts w:ascii="Courier New" w:hAnsi="Courier New" w:cs="Courier New" w:hint="default"/>
      </w:rPr>
    </w:lvl>
    <w:lvl w:ilvl="8" w:tplc="B994E652"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25E63A7E">
      <w:numFmt w:val="bullet"/>
      <w:lvlText w:val="–"/>
      <w:lvlJc w:val="left"/>
      <w:pPr>
        <w:ind w:left="720" w:hanging="360"/>
      </w:pPr>
      <w:rPr>
        <w:rFonts w:ascii="Times New Roman" w:eastAsia="Times New Roman" w:hAnsi="Times New Roman" w:cs="Times New Roman" w:hint="default"/>
      </w:rPr>
    </w:lvl>
    <w:lvl w:ilvl="1" w:tplc="54CC933E" w:tentative="1">
      <w:start w:val="1"/>
      <w:numFmt w:val="bullet"/>
      <w:lvlText w:val="o"/>
      <w:lvlJc w:val="left"/>
      <w:pPr>
        <w:ind w:left="1440" w:hanging="360"/>
      </w:pPr>
      <w:rPr>
        <w:rFonts w:ascii="Courier New" w:hAnsi="Courier New" w:cs="Courier New" w:hint="default"/>
      </w:rPr>
    </w:lvl>
    <w:lvl w:ilvl="2" w:tplc="36001556" w:tentative="1">
      <w:start w:val="1"/>
      <w:numFmt w:val="bullet"/>
      <w:lvlText w:val=""/>
      <w:lvlJc w:val="left"/>
      <w:pPr>
        <w:ind w:left="2160" w:hanging="360"/>
      </w:pPr>
      <w:rPr>
        <w:rFonts w:ascii="Wingdings" w:hAnsi="Wingdings" w:hint="default"/>
      </w:rPr>
    </w:lvl>
    <w:lvl w:ilvl="3" w:tplc="D41010F2" w:tentative="1">
      <w:start w:val="1"/>
      <w:numFmt w:val="bullet"/>
      <w:lvlText w:val=""/>
      <w:lvlJc w:val="left"/>
      <w:pPr>
        <w:ind w:left="2880" w:hanging="360"/>
      </w:pPr>
      <w:rPr>
        <w:rFonts w:ascii="Symbol" w:hAnsi="Symbol" w:hint="default"/>
      </w:rPr>
    </w:lvl>
    <w:lvl w:ilvl="4" w:tplc="5AC81D04" w:tentative="1">
      <w:start w:val="1"/>
      <w:numFmt w:val="bullet"/>
      <w:lvlText w:val="o"/>
      <w:lvlJc w:val="left"/>
      <w:pPr>
        <w:ind w:left="3600" w:hanging="360"/>
      </w:pPr>
      <w:rPr>
        <w:rFonts w:ascii="Courier New" w:hAnsi="Courier New" w:cs="Courier New" w:hint="default"/>
      </w:rPr>
    </w:lvl>
    <w:lvl w:ilvl="5" w:tplc="63C85FF0" w:tentative="1">
      <w:start w:val="1"/>
      <w:numFmt w:val="bullet"/>
      <w:lvlText w:val=""/>
      <w:lvlJc w:val="left"/>
      <w:pPr>
        <w:ind w:left="4320" w:hanging="360"/>
      </w:pPr>
      <w:rPr>
        <w:rFonts w:ascii="Wingdings" w:hAnsi="Wingdings" w:hint="default"/>
      </w:rPr>
    </w:lvl>
    <w:lvl w:ilvl="6" w:tplc="E3F85A9E" w:tentative="1">
      <w:start w:val="1"/>
      <w:numFmt w:val="bullet"/>
      <w:lvlText w:val=""/>
      <w:lvlJc w:val="left"/>
      <w:pPr>
        <w:ind w:left="5040" w:hanging="360"/>
      </w:pPr>
      <w:rPr>
        <w:rFonts w:ascii="Symbol" w:hAnsi="Symbol" w:hint="default"/>
      </w:rPr>
    </w:lvl>
    <w:lvl w:ilvl="7" w:tplc="C16856C0" w:tentative="1">
      <w:start w:val="1"/>
      <w:numFmt w:val="bullet"/>
      <w:lvlText w:val="o"/>
      <w:lvlJc w:val="left"/>
      <w:pPr>
        <w:ind w:left="5760" w:hanging="360"/>
      </w:pPr>
      <w:rPr>
        <w:rFonts w:ascii="Courier New" w:hAnsi="Courier New" w:cs="Courier New" w:hint="default"/>
      </w:rPr>
    </w:lvl>
    <w:lvl w:ilvl="8" w:tplc="8A38F692"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F08A6F86">
      <w:numFmt w:val="bullet"/>
      <w:lvlText w:val=""/>
      <w:lvlJc w:val="left"/>
      <w:pPr>
        <w:ind w:left="420" w:hanging="360"/>
      </w:pPr>
      <w:rPr>
        <w:rFonts w:ascii="Symbol" w:eastAsia="Times New Roman" w:hAnsi="Symbol" w:cs="Times New Roman" w:hint="default"/>
      </w:rPr>
    </w:lvl>
    <w:lvl w:ilvl="1" w:tplc="C080A72C" w:tentative="1">
      <w:start w:val="1"/>
      <w:numFmt w:val="bullet"/>
      <w:lvlText w:val="o"/>
      <w:lvlJc w:val="left"/>
      <w:pPr>
        <w:tabs>
          <w:tab w:val="num" w:pos="1440"/>
        </w:tabs>
        <w:ind w:left="1440" w:hanging="360"/>
      </w:pPr>
      <w:rPr>
        <w:rFonts w:ascii="Courier New" w:hAnsi="Courier New" w:cs="Courier New" w:hint="default"/>
      </w:rPr>
    </w:lvl>
    <w:lvl w:ilvl="2" w:tplc="E0D4C23E" w:tentative="1">
      <w:start w:val="1"/>
      <w:numFmt w:val="bullet"/>
      <w:lvlText w:val=""/>
      <w:lvlJc w:val="left"/>
      <w:pPr>
        <w:tabs>
          <w:tab w:val="num" w:pos="2160"/>
        </w:tabs>
        <w:ind w:left="2160" w:hanging="360"/>
      </w:pPr>
      <w:rPr>
        <w:rFonts w:ascii="Wingdings" w:hAnsi="Wingdings" w:hint="default"/>
      </w:rPr>
    </w:lvl>
    <w:lvl w:ilvl="3" w:tplc="719E4A7A" w:tentative="1">
      <w:start w:val="1"/>
      <w:numFmt w:val="bullet"/>
      <w:lvlText w:val=""/>
      <w:lvlJc w:val="left"/>
      <w:pPr>
        <w:tabs>
          <w:tab w:val="num" w:pos="2880"/>
        </w:tabs>
        <w:ind w:left="2880" w:hanging="360"/>
      </w:pPr>
      <w:rPr>
        <w:rFonts w:ascii="Symbol" w:hAnsi="Symbol" w:hint="default"/>
      </w:rPr>
    </w:lvl>
    <w:lvl w:ilvl="4" w:tplc="8342E42C" w:tentative="1">
      <w:start w:val="1"/>
      <w:numFmt w:val="bullet"/>
      <w:lvlText w:val="o"/>
      <w:lvlJc w:val="left"/>
      <w:pPr>
        <w:tabs>
          <w:tab w:val="num" w:pos="3600"/>
        </w:tabs>
        <w:ind w:left="3600" w:hanging="360"/>
      </w:pPr>
      <w:rPr>
        <w:rFonts w:ascii="Courier New" w:hAnsi="Courier New" w:cs="Courier New" w:hint="default"/>
      </w:rPr>
    </w:lvl>
    <w:lvl w:ilvl="5" w:tplc="152E000A" w:tentative="1">
      <w:start w:val="1"/>
      <w:numFmt w:val="bullet"/>
      <w:lvlText w:val=""/>
      <w:lvlJc w:val="left"/>
      <w:pPr>
        <w:tabs>
          <w:tab w:val="num" w:pos="4320"/>
        </w:tabs>
        <w:ind w:left="4320" w:hanging="360"/>
      </w:pPr>
      <w:rPr>
        <w:rFonts w:ascii="Wingdings" w:hAnsi="Wingdings" w:hint="default"/>
      </w:rPr>
    </w:lvl>
    <w:lvl w:ilvl="6" w:tplc="EC9A8D2C" w:tentative="1">
      <w:start w:val="1"/>
      <w:numFmt w:val="bullet"/>
      <w:lvlText w:val=""/>
      <w:lvlJc w:val="left"/>
      <w:pPr>
        <w:tabs>
          <w:tab w:val="num" w:pos="5040"/>
        </w:tabs>
        <w:ind w:left="5040" w:hanging="360"/>
      </w:pPr>
      <w:rPr>
        <w:rFonts w:ascii="Symbol" w:hAnsi="Symbol" w:hint="default"/>
      </w:rPr>
    </w:lvl>
    <w:lvl w:ilvl="7" w:tplc="56546FD4" w:tentative="1">
      <w:start w:val="1"/>
      <w:numFmt w:val="bullet"/>
      <w:lvlText w:val="o"/>
      <w:lvlJc w:val="left"/>
      <w:pPr>
        <w:tabs>
          <w:tab w:val="num" w:pos="5760"/>
        </w:tabs>
        <w:ind w:left="5760" w:hanging="360"/>
      </w:pPr>
      <w:rPr>
        <w:rFonts w:ascii="Courier New" w:hAnsi="Courier New" w:cs="Courier New" w:hint="default"/>
      </w:rPr>
    </w:lvl>
    <w:lvl w:ilvl="8" w:tplc="B308DF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C0AAC940">
      <w:numFmt w:val="bullet"/>
      <w:lvlText w:val=""/>
      <w:lvlJc w:val="left"/>
      <w:pPr>
        <w:ind w:left="420" w:hanging="360"/>
      </w:pPr>
      <w:rPr>
        <w:rFonts w:ascii="Symbol" w:eastAsia="Times New Roman" w:hAnsi="Symbol" w:cs="Times New Roman" w:hint="default"/>
      </w:rPr>
    </w:lvl>
    <w:lvl w:ilvl="1" w:tplc="437EC396" w:tentative="1">
      <w:start w:val="1"/>
      <w:numFmt w:val="bullet"/>
      <w:lvlText w:val="o"/>
      <w:lvlJc w:val="left"/>
      <w:pPr>
        <w:tabs>
          <w:tab w:val="num" w:pos="1440"/>
        </w:tabs>
        <w:ind w:left="1440" w:hanging="360"/>
      </w:pPr>
      <w:rPr>
        <w:rFonts w:ascii="Courier New" w:hAnsi="Courier New" w:cs="Courier New" w:hint="default"/>
      </w:rPr>
    </w:lvl>
    <w:lvl w:ilvl="2" w:tplc="C8444D62" w:tentative="1">
      <w:start w:val="1"/>
      <w:numFmt w:val="bullet"/>
      <w:lvlText w:val=""/>
      <w:lvlJc w:val="left"/>
      <w:pPr>
        <w:tabs>
          <w:tab w:val="num" w:pos="2160"/>
        </w:tabs>
        <w:ind w:left="2160" w:hanging="360"/>
      </w:pPr>
      <w:rPr>
        <w:rFonts w:ascii="Wingdings" w:hAnsi="Wingdings" w:hint="default"/>
      </w:rPr>
    </w:lvl>
    <w:lvl w:ilvl="3" w:tplc="38242CFA" w:tentative="1">
      <w:start w:val="1"/>
      <w:numFmt w:val="bullet"/>
      <w:lvlText w:val=""/>
      <w:lvlJc w:val="left"/>
      <w:pPr>
        <w:tabs>
          <w:tab w:val="num" w:pos="2880"/>
        </w:tabs>
        <w:ind w:left="2880" w:hanging="360"/>
      </w:pPr>
      <w:rPr>
        <w:rFonts w:ascii="Symbol" w:hAnsi="Symbol" w:hint="default"/>
      </w:rPr>
    </w:lvl>
    <w:lvl w:ilvl="4" w:tplc="D85864E8" w:tentative="1">
      <w:start w:val="1"/>
      <w:numFmt w:val="bullet"/>
      <w:lvlText w:val="o"/>
      <w:lvlJc w:val="left"/>
      <w:pPr>
        <w:tabs>
          <w:tab w:val="num" w:pos="3600"/>
        </w:tabs>
        <w:ind w:left="3600" w:hanging="360"/>
      </w:pPr>
      <w:rPr>
        <w:rFonts w:ascii="Courier New" w:hAnsi="Courier New" w:cs="Courier New" w:hint="default"/>
      </w:rPr>
    </w:lvl>
    <w:lvl w:ilvl="5" w:tplc="9E046E92" w:tentative="1">
      <w:start w:val="1"/>
      <w:numFmt w:val="bullet"/>
      <w:lvlText w:val=""/>
      <w:lvlJc w:val="left"/>
      <w:pPr>
        <w:tabs>
          <w:tab w:val="num" w:pos="4320"/>
        </w:tabs>
        <w:ind w:left="4320" w:hanging="360"/>
      </w:pPr>
      <w:rPr>
        <w:rFonts w:ascii="Wingdings" w:hAnsi="Wingdings" w:hint="default"/>
      </w:rPr>
    </w:lvl>
    <w:lvl w:ilvl="6" w:tplc="6DCC9AB8" w:tentative="1">
      <w:start w:val="1"/>
      <w:numFmt w:val="bullet"/>
      <w:lvlText w:val=""/>
      <w:lvlJc w:val="left"/>
      <w:pPr>
        <w:tabs>
          <w:tab w:val="num" w:pos="5040"/>
        </w:tabs>
        <w:ind w:left="5040" w:hanging="360"/>
      </w:pPr>
      <w:rPr>
        <w:rFonts w:ascii="Symbol" w:hAnsi="Symbol" w:hint="default"/>
      </w:rPr>
    </w:lvl>
    <w:lvl w:ilvl="7" w:tplc="0BE468C8" w:tentative="1">
      <w:start w:val="1"/>
      <w:numFmt w:val="bullet"/>
      <w:lvlText w:val="o"/>
      <w:lvlJc w:val="left"/>
      <w:pPr>
        <w:tabs>
          <w:tab w:val="num" w:pos="5760"/>
        </w:tabs>
        <w:ind w:left="5760" w:hanging="360"/>
      </w:pPr>
      <w:rPr>
        <w:rFonts w:ascii="Courier New" w:hAnsi="Courier New" w:cs="Courier New" w:hint="default"/>
      </w:rPr>
    </w:lvl>
    <w:lvl w:ilvl="8" w:tplc="39FA958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4C025410">
      <w:start w:val="1"/>
      <w:numFmt w:val="bullet"/>
      <w:lvlText w:val=""/>
      <w:lvlJc w:val="left"/>
      <w:pPr>
        <w:ind w:left="720" w:hanging="360"/>
      </w:pPr>
      <w:rPr>
        <w:rFonts w:ascii="Symbol" w:hAnsi="Symbol" w:hint="default"/>
      </w:rPr>
    </w:lvl>
    <w:lvl w:ilvl="1" w:tplc="66A061E6">
      <w:start w:val="1"/>
      <w:numFmt w:val="bullet"/>
      <w:lvlText w:val="o"/>
      <w:lvlJc w:val="left"/>
      <w:pPr>
        <w:ind w:left="1440" w:hanging="360"/>
      </w:pPr>
      <w:rPr>
        <w:rFonts w:ascii="Courier New" w:hAnsi="Courier New" w:cs="Courier New" w:hint="default"/>
      </w:rPr>
    </w:lvl>
    <w:lvl w:ilvl="2" w:tplc="50703942" w:tentative="1">
      <w:start w:val="1"/>
      <w:numFmt w:val="bullet"/>
      <w:lvlText w:val=""/>
      <w:lvlJc w:val="left"/>
      <w:pPr>
        <w:ind w:left="2160" w:hanging="360"/>
      </w:pPr>
      <w:rPr>
        <w:rFonts w:ascii="Wingdings" w:hAnsi="Wingdings" w:hint="default"/>
      </w:rPr>
    </w:lvl>
    <w:lvl w:ilvl="3" w:tplc="0036909C" w:tentative="1">
      <w:start w:val="1"/>
      <w:numFmt w:val="bullet"/>
      <w:lvlText w:val=""/>
      <w:lvlJc w:val="left"/>
      <w:pPr>
        <w:ind w:left="2880" w:hanging="360"/>
      </w:pPr>
      <w:rPr>
        <w:rFonts w:ascii="Symbol" w:hAnsi="Symbol" w:hint="default"/>
      </w:rPr>
    </w:lvl>
    <w:lvl w:ilvl="4" w:tplc="4C4ECDC2" w:tentative="1">
      <w:start w:val="1"/>
      <w:numFmt w:val="bullet"/>
      <w:lvlText w:val="o"/>
      <w:lvlJc w:val="left"/>
      <w:pPr>
        <w:ind w:left="3600" w:hanging="360"/>
      </w:pPr>
      <w:rPr>
        <w:rFonts w:ascii="Courier New" w:hAnsi="Courier New" w:cs="Courier New" w:hint="default"/>
      </w:rPr>
    </w:lvl>
    <w:lvl w:ilvl="5" w:tplc="4330F82C" w:tentative="1">
      <w:start w:val="1"/>
      <w:numFmt w:val="bullet"/>
      <w:lvlText w:val=""/>
      <w:lvlJc w:val="left"/>
      <w:pPr>
        <w:ind w:left="4320" w:hanging="360"/>
      </w:pPr>
      <w:rPr>
        <w:rFonts w:ascii="Wingdings" w:hAnsi="Wingdings" w:hint="default"/>
      </w:rPr>
    </w:lvl>
    <w:lvl w:ilvl="6" w:tplc="5D4ECD3C" w:tentative="1">
      <w:start w:val="1"/>
      <w:numFmt w:val="bullet"/>
      <w:lvlText w:val=""/>
      <w:lvlJc w:val="left"/>
      <w:pPr>
        <w:ind w:left="5040" w:hanging="360"/>
      </w:pPr>
      <w:rPr>
        <w:rFonts w:ascii="Symbol" w:hAnsi="Symbol" w:hint="default"/>
      </w:rPr>
    </w:lvl>
    <w:lvl w:ilvl="7" w:tplc="204C78AC" w:tentative="1">
      <w:start w:val="1"/>
      <w:numFmt w:val="bullet"/>
      <w:lvlText w:val="o"/>
      <w:lvlJc w:val="left"/>
      <w:pPr>
        <w:ind w:left="5760" w:hanging="360"/>
      </w:pPr>
      <w:rPr>
        <w:rFonts w:ascii="Courier New" w:hAnsi="Courier New" w:cs="Courier New" w:hint="default"/>
      </w:rPr>
    </w:lvl>
    <w:lvl w:ilvl="8" w:tplc="D936AAB6"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149E2DB8">
      <w:numFmt w:val="bullet"/>
      <w:lvlText w:val=""/>
      <w:lvlJc w:val="left"/>
      <w:pPr>
        <w:ind w:left="420" w:hanging="360"/>
      </w:pPr>
      <w:rPr>
        <w:rFonts w:ascii="Symbol" w:eastAsia="Times New Roman" w:hAnsi="Symbol" w:cs="Times New Roman" w:hint="default"/>
      </w:rPr>
    </w:lvl>
    <w:lvl w:ilvl="1" w:tplc="36DE3582" w:tentative="1">
      <w:start w:val="1"/>
      <w:numFmt w:val="bullet"/>
      <w:lvlText w:val="o"/>
      <w:lvlJc w:val="left"/>
      <w:pPr>
        <w:tabs>
          <w:tab w:val="num" w:pos="1440"/>
        </w:tabs>
        <w:ind w:left="1440" w:hanging="360"/>
      </w:pPr>
      <w:rPr>
        <w:rFonts w:ascii="Courier New" w:hAnsi="Courier New" w:cs="Courier New" w:hint="default"/>
      </w:rPr>
    </w:lvl>
    <w:lvl w:ilvl="2" w:tplc="3F1434F2" w:tentative="1">
      <w:start w:val="1"/>
      <w:numFmt w:val="bullet"/>
      <w:lvlText w:val=""/>
      <w:lvlJc w:val="left"/>
      <w:pPr>
        <w:tabs>
          <w:tab w:val="num" w:pos="2160"/>
        </w:tabs>
        <w:ind w:left="2160" w:hanging="360"/>
      </w:pPr>
      <w:rPr>
        <w:rFonts w:ascii="Wingdings" w:hAnsi="Wingdings" w:hint="default"/>
      </w:rPr>
    </w:lvl>
    <w:lvl w:ilvl="3" w:tplc="9AC4E1DA" w:tentative="1">
      <w:start w:val="1"/>
      <w:numFmt w:val="bullet"/>
      <w:lvlText w:val=""/>
      <w:lvlJc w:val="left"/>
      <w:pPr>
        <w:tabs>
          <w:tab w:val="num" w:pos="2880"/>
        </w:tabs>
        <w:ind w:left="2880" w:hanging="360"/>
      </w:pPr>
      <w:rPr>
        <w:rFonts w:ascii="Symbol" w:hAnsi="Symbol" w:hint="default"/>
      </w:rPr>
    </w:lvl>
    <w:lvl w:ilvl="4" w:tplc="E9F60530" w:tentative="1">
      <w:start w:val="1"/>
      <w:numFmt w:val="bullet"/>
      <w:lvlText w:val="o"/>
      <w:lvlJc w:val="left"/>
      <w:pPr>
        <w:tabs>
          <w:tab w:val="num" w:pos="3600"/>
        </w:tabs>
        <w:ind w:left="3600" w:hanging="360"/>
      </w:pPr>
      <w:rPr>
        <w:rFonts w:ascii="Courier New" w:hAnsi="Courier New" w:cs="Courier New" w:hint="default"/>
      </w:rPr>
    </w:lvl>
    <w:lvl w:ilvl="5" w:tplc="41F26D82" w:tentative="1">
      <w:start w:val="1"/>
      <w:numFmt w:val="bullet"/>
      <w:lvlText w:val=""/>
      <w:lvlJc w:val="left"/>
      <w:pPr>
        <w:tabs>
          <w:tab w:val="num" w:pos="4320"/>
        </w:tabs>
        <w:ind w:left="4320" w:hanging="360"/>
      </w:pPr>
      <w:rPr>
        <w:rFonts w:ascii="Wingdings" w:hAnsi="Wingdings" w:hint="default"/>
      </w:rPr>
    </w:lvl>
    <w:lvl w:ilvl="6" w:tplc="9C50516A" w:tentative="1">
      <w:start w:val="1"/>
      <w:numFmt w:val="bullet"/>
      <w:lvlText w:val=""/>
      <w:lvlJc w:val="left"/>
      <w:pPr>
        <w:tabs>
          <w:tab w:val="num" w:pos="5040"/>
        </w:tabs>
        <w:ind w:left="5040" w:hanging="360"/>
      </w:pPr>
      <w:rPr>
        <w:rFonts w:ascii="Symbol" w:hAnsi="Symbol" w:hint="default"/>
      </w:rPr>
    </w:lvl>
    <w:lvl w:ilvl="7" w:tplc="9E605360" w:tentative="1">
      <w:start w:val="1"/>
      <w:numFmt w:val="bullet"/>
      <w:lvlText w:val="o"/>
      <w:lvlJc w:val="left"/>
      <w:pPr>
        <w:tabs>
          <w:tab w:val="num" w:pos="5760"/>
        </w:tabs>
        <w:ind w:left="5760" w:hanging="360"/>
      </w:pPr>
      <w:rPr>
        <w:rFonts w:ascii="Courier New" w:hAnsi="Courier New" w:cs="Courier New" w:hint="default"/>
      </w:rPr>
    </w:lvl>
    <w:lvl w:ilvl="8" w:tplc="07A2472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41B888B4">
      <w:numFmt w:val="bullet"/>
      <w:lvlText w:val="–"/>
      <w:lvlJc w:val="left"/>
      <w:pPr>
        <w:ind w:left="720" w:hanging="360"/>
      </w:pPr>
      <w:rPr>
        <w:rFonts w:ascii="Times New Roman" w:eastAsia="Times New Roman" w:hAnsi="Times New Roman" w:cs="Times New Roman" w:hint="default"/>
      </w:rPr>
    </w:lvl>
    <w:lvl w:ilvl="1" w:tplc="EC9CBBDC" w:tentative="1">
      <w:start w:val="1"/>
      <w:numFmt w:val="bullet"/>
      <w:lvlText w:val="o"/>
      <w:lvlJc w:val="left"/>
      <w:pPr>
        <w:ind w:left="1440" w:hanging="360"/>
      </w:pPr>
      <w:rPr>
        <w:rFonts w:ascii="Courier New" w:hAnsi="Courier New" w:cs="Courier New" w:hint="default"/>
      </w:rPr>
    </w:lvl>
    <w:lvl w:ilvl="2" w:tplc="7F3490A2" w:tentative="1">
      <w:start w:val="1"/>
      <w:numFmt w:val="bullet"/>
      <w:lvlText w:val=""/>
      <w:lvlJc w:val="left"/>
      <w:pPr>
        <w:ind w:left="2160" w:hanging="360"/>
      </w:pPr>
      <w:rPr>
        <w:rFonts w:ascii="Wingdings" w:hAnsi="Wingdings" w:hint="default"/>
      </w:rPr>
    </w:lvl>
    <w:lvl w:ilvl="3" w:tplc="20407AA2" w:tentative="1">
      <w:start w:val="1"/>
      <w:numFmt w:val="bullet"/>
      <w:lvlText w:val=""/>
      <w:lvlJc w:val="left"/>
      <w:pPr>
        <w:ind w:left="2880" w:hanging="360"/>
      </w:pPr>
      <w:rPr>
        <w:rFonts w:ascii="Symbol" w:hAnsi="Symbol" w:hint="default"/>
      </w:rPr>
    </w:lvl>
    <w:lvl w:ilvl="4" w:tplc="1BD2A8DA" w:tentative="1">
      <w:start w:val="1"/>
      <w:numFmt w:val="bullet"/>
      <w:lvlText w:val="o"/>
      <w:lvlJc w:val="left"/>
      <w:pPr>
        <w:ind w:left="3600" w:hanging="360"/>
      </w:pPr>
      <w:rPr>
        <w:rFonts w:ascii="Courier New" w:hAnsi="Courier New" w:cs="Courier New" w:hint="default"/>
      </w:rPr>
    </w:lvl>
    <w:lvl w:ilvl="5" w:tplc="6186C6C8" w:tentative="1">
      <w:start w:val="1"/>
      <w:numFmt w:val="bullet"/>
      <w:lvlText w:val=""/>
      <w:lvlJc w:val="left"/>
      <w:pPr>
        <w:ind w:left="4320" w:hanging="360"/>
      </w:pPr>
      <w:rPr>
        <w:rFonts w:ascii="Wingdings" w:hAnsi="Wingdings" w:hint="default"/>
      </w:rPr>
    </w:lvl>
    <w:lvl w:ilvl="6" w:tplc="97C846AE" w:tentative="1">
      <w:start w:val="1"/>
      <w:numFmt w:val="bullet"/>
      <w:lvlText w:val=""/>
      <w:lvlJc w:val="left"/>
      <w:pPr>
        <w:ind w:left="5040" w:hanging="360"/>
      </w:pPr>
      <w:rPr>
        <w:rFonts w:ascii="Symbol" w:hAnsi="Symbol" w:hint="default"/>
      </w:rPr>
    </w:lvl>
    <w:lvl w:ilvl="7" w:tplc="DD360F74" w:tentative="1">
      <w:start w:val="1"/>
      <w:numFmt w:val="bullet"/>
      <w:lvlText w:val="o"/>
      <w:lvlJc w:val="left"/>
      <w:pPr>
        <w:ind w:left="5760" w:hanging="360"/>
      </w:pPr>
      <w:rPr>
        <w:rFonts w:ascii="Courier New" w:hAnsi="Courier New" w:cs="Courier New" w:hint="default"/>
      </w:rPr>
    </w:lvl>
    <w:lvl w:ilvl="8" w:tplc="259AD6E8"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53461542">
      <w:start w:val="1"/>
      <w:numFmt w:val="bullet"/>
      <w:lvlText w:val=""/>
      <w:lvlJc w:val="left"/>
      <w:pPr>
        <w:ind w:left="720" w:hanging="360"/>
      </w:pPr>
      <w:rPr>
        <w:rFonts w:ascii="Symbol" w:hAnsi="Symbol" w:hint="default"/>
      </w:rPr>
    </w:lvl>
    <w:lvl w:ilvl="1" w:tplc="0A583030" w:tentative="1">
      <w:start w:val="1"/>
      <w:numFmt w:val="bullet"/>
      <w:lvlText w:val="o"/>
      <w:lvlJc w:val="left"/>
      <w:pPr>
        <w:ind w:left="1440" w:hanging="360"/>
      </w:pPr>
      <w:rPr>
        <w:rFonts w:ascii="Courier New" w:hAnsi="Courier New" w:cs="Courier New" w:hint="default"/>
      </w:rPr>
    </w:lvl>
    <w:lvl w:ilvl="2" w:tplc="F536D1D8" w:tentative="1">
      <w:start w:val="1"/>
      <w:numFmt w:val="bullet"/>
      <w:lvlText w:val=""/>
      <w:lvlJc w:val="left"/>
      <w:pPr>
        <w:ind w:left="2160" w:hanging="360"/>
      </w:pPr>
      <w:rPr>
        <w:rFonts w:ascii="Wingdings" w:hAnsi="Wingdings" w:hint="default"/>
      </w:rPr>
    </w:lvl>
    <w:lvl w:ilvl="3" w:tplc="049875F2" w:tentative="1">
      <w:start w:val="1"/>
      <w:numFmt w:val="bullet"/>
      <w:lvlText w:val=""/>
      <w:lvlJc w:val="left"/>
      <w:pPr>
        <w:ind w:left="2880" w:hanging="360"/>
      </w:pPr>
      <w:rPr>
        <w:rFonts w:ascii="Symbol" w:hAnsi="Symbol" w:hint="default"/>
      </w:rPr>
    </w:lvl>
    <w:lvl w:ilvl="4" w:tplc="3B8E3928" w:tentative="1">
      <w:start w:val="1"/>
      <w:numFmt w:val="bullet"/>
      <w:lvlText w:val="o"/>
      <w:lvlJc w:val="left"/>
      <w:pPr>
        <w:ind w:left="3600" w:hanging="360"/>
      </w:pPr>
      <w:rPr>
        <w:rFonts w:ascii="Courier New" w:hAnsi="Courier New" w:cs="Courier New" w:hint="default"/>
      </w:rPr>
    </w:lvl>
    <w:lvl w:ilvl="5" w:tplc="FF82A710" w:tentative="1">
      <w:start w:val="1"/>
      <w:numFmt w:val="bullet"/>
      <w:lvlText w:val=""/>
      <w:lvlJc w:val="left"/>
      <w:pPr>
        <w:ind w:left="4320" w:hanging="360"/>
      </w:pPr>
      <w:rPr>
        <w:rFonts w:ascii="Wingdings" w:hAnsi="Wingdings" w:hint="default"/>
      </w:rPr>
    </w:lvl>
    <w:lvl w:ilvl="6" w:tplc="C0DEA0BA" w:tentative="1">
      <w:start w:val="1"/>
      <w:numFmt w:val="bullet"/>
      <w:lvlText w:val=""/>
      <w:lvlJc w:val="left"/>
      <w:pPr>
        <w:ind w:left="5040" w:hanging="360"/>
      </w:pPr>
      <w:rPr>
        <w:rFonts w:ascii="Symbol" w:hAnsi="Symbol" w:hint="default"/>
      </w:rPr>
    </w:lvl>
    <w:lvl w:ilvl="7" w:tplc="71A8A77C" w:tentative="1">
      <w:start w:val="1"/>
      <w:numFmt w:val="bullet"/>
      <w:lvlText w:val="o"/>
      <w:lvlJc w:val="left"/>
      <w:pPr>
        <w:ind w:left="5760" w:hanging="360"/>
      </w:pPr>
      <w:rPr>
        <w:rFonts w:ascii="Courier New" w:hAnsi="Courier New" w:cs="Courier New" w:hint="default"/>
      </w:rPr>
    </w:lvl>
    <w:lvl w:ilvl="8" w:tplc="D054D22A"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A65EF70E">
      <w:start w:val="1"/>
      <w:numFmt w:val="bullet"/>
      <w:lvlText w:val=""/>
      <w:lvlJc w:val="left"/>
      <w:pPr>
        <w:ind w:left="720" w:hanging="360"/>
      </w:pPr>
      <w:rPr>
        <w:rFonts w:ascii="Symbol" w:hAnsi="Symbol" w:hint="default"/>
      </w:rPr>
    </w:lvl>
    <w:lvl w:ilvl="1" w:tplc="55D2C42C" w:tentative="1">
      <w:start w:val="1"/>
      <w:numFmt w:val="bullet"/>
      <w:lvlText w:val="o"/>
      <w:lvlJc w:val="left"/>
      <w:pPr>
        <w:ind w:left="1440" w:hanging="360"/>
      </w:pPr>
      <w:rPr>
        <w:rFonts w:ascii="Courier New" w:hAnsi="Courier New" w:cs="Courier New" w:hint="default"/>
      </w:rPr>
    </w:lvl>
    <w:lvl w:ilvl="2" w:tplc="53CC11C2" w:tentative="1">
      <w:start w:val="1"/>
      <w:numFmt w:val="bullet"/>
      <w:lvlText w:val=""/>
      <w:lvlJc w:val="left"/>
      <w:pPr>
        <w:ind w:left="2160" w:hanging="360"/>
      </w:pPr>
      <w:rPr>
        <w:rFonts w:ascii="Wingdings" w:hAnsi="Wingdings" w:hint="default"/>
      </w:rPr>
    </w:lvl>
    <w:lvl w:ilvl="3" w:tplc="B114DC5A" w:tentative="1">
      <w:start w:val="1"/>
      <w:numFmt w:val="bullet"/>
      <w:lvlText w:val=""/>
      <w:lvlJc w:val="left"/>
      <w:pPr>
        <w:ind w:left="2880" w:hanging="360"/>
      </w:pPr>
      <w:rPr>
        <w:rFonts w:ascii="Symbol" w:hAnsi="Symbol" w:hint="default"/>
      </w:rPr>
    </w:lvl>
    <w:lvl w:ilvl="4" w:tplc="013EFB18" w:tentative="1">
      <w:start w:val="1"/>
      <w:numFmt w:val="bullet"/>
      <w:lvlText w:val="o"/>
      <w:lvlJc w:val="left"/>
      <w:pPr>
        <w:ind w:left="3600" w:hanging="360"/>
      </w:pPr>
      <w:rPr>
        <w:rFonts w:ascii="Courier New" w:hAnsi="Courier New" w:cs="Courier New" w:hint="default"/>
      </w:rPr>
    </w:lvl>
    <w:lvl w:ilvl="5" w:tplc="6234B9B4" w:tentative="1">
      <w:start w:val="1"/>
      <w:numFmt w:val="bullet"/>
      <w:lvlText w:val=""/>
      <w:lvlJc w:val="left"/>
      <w:pPr>
        <w:ind w:left="4320" w:hanging="360"/>
      </w:pPr>
      <w:rPr>
        <w:rFonts w:ascii="Wingdings" w:hAnsi="Wingdings" w:hint="default"/>
      </w:rPr>
    </w:lvl>
    <w:lvl w:ilvl="6" w:tplc="A030F194" w:tentative="1">
      <w:start w:val="1"/>
      <w:numFmt w:val="bullet"/>
      <w:lvlText w:val=""/>
      <w:lvlJc w:val="left"/>
      <w:pPr>
        <w:ind w:left="5040" w:hanging="360"/>
      </w:pPr>
      <w:rPr>
        <w:rFonts w:ascii="Symbol" w:hAnsi="Symbol" w:hint="default"/>
      </w:rPr>
    </w:lvl>
    <w:lvl w:ilvl="7" w:tplc="65A4B82A" w:tentative="1">
      <w:start w:val="1"/>
      <w:numFmt w:val="bullet"/>
      <w:lvlText w:val="o"/>
      <w:lvlJc w:val="left"/>
      <w:pPr>
        <w:ind w:left="5760" w:hanging="360"/>
      </w:pPr>
      <w:rPr>
        <w:rFonts w:ascii="Courier New" w:hAnsi="Courier New" w:cs="Courier New" w:hint="default"/>
      </w:rPr>
    </w:lvl>
    <w:lvl w:ilvl="8" w:tplc="B1C8F1F0"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8B585318">
      <w:start w:val="1"/>
      <w:numFmt w:val="decimal"/>
      <w:lvlText w:val="%1."/>
      <w:lvlJc w:val="left"/>
      <w:pPr>
        <w:ind w:left="720" w:hanging="360"/>
      </w:pPr>
      <w:rPr>
        <w:rFonts w:hint="default"/>
      </w:rPr>
    </w:lvl>
    <w:lvl w:ilvl="1" w:tplc="39E8CD3C" w:tentative="1">
      <w:start w:val="1"/>
      <w:numFmt w:val="lowerLetter"/>
      <w:lvlText w:val="%2."/>
      <w:lvlJc w:val="left"/>
      <w:pPr>
        <w:ind w:left="1440" w:hanging="360"/>
      </w:pPr>
    </w:lvl>
    <w:lvl w:ilvl="2" w:tplc="FAECB8A6" w:tentative="1">
      <w:start w:val="1"/>
      <w:numFmt w:val="lowerRoman"/>
      <w:lvlText w:val="%3."/>
      <w:lvlJc w:val="right"/>
      <w:pPr>
        <w:ind w:left="2160" w:hanging="180"/>
      </w:pPr>
    </w:lvl>
    <w:lvl w:ilvl="3" w:tplc="43884690" w:tentative="1">
      <w:start w:val="1"/>
      <w:numFmt w:val="decimal"/>
      <w:lvlText w:val="%4."/>
      <w:lvlJc w:val="left"/>
      <w:pPr>
        <w:ind w:left="2880" w:hanging="360"/>
      </w:pPr>
    </w:lvl>
    <w:lvl w:ilvl="4" w:tplc="6D1E8FE6" w:tentative="1">
      <w:start w:val="1"/>
      <w:numFmt w:val="lowerLetter"/>
      <w:lvlText w:val="%5."/>
      <w:lvlJc w:val="left"/>
      <w:pPr>
        <w:ind w:left="3600" w:hanging="360"/>
      </w:pPr>
    </w:lvl>
    <w:lvl w:ilvl="5" w:tplc="DF4034CA" w:tentative="1">
      <w:start w:val="1"/>
      <w:numFmt w:val="lowerRoman"/>
      <w:lvlText w:val="%6."/>
      <w:lvlJc w:val="right"/>
      <w:pPr>
        <w:ind w:left="4320" w:hanging="180"/>
      </w:pPr>
    </w:lvl>
    <w:lvl w:ilvl="6" w:tplc="9392B19C" w:tentative="1">
      <w:start w:val="1"/>
      <w:numFmt w:val="decimal"/>
      <w:lvlText w:val="%7."/>
      <w:lvlJc w:val="left"/>
      <w:pPr>
        <w:ind w:left="5040" w:hanging="360"/>
      </w:pPr>
    </w:lvl>
    <w:lvl w:ilvl="7" w:tplc="1CDED47E" w:tentative="1">
      <w:start w:val="1"/>
      <w:numFmt w:val="lowerLetter"/>
      <w:lvlText w:val="%8."/>
      <w:lvlJc w:val="left"/>
      <w:pPr>
        <w:ind w:left="5760" w:hanging="360"/>
      </w:pPr>
    </w:lvl>
    <w:lvl w:ilvl="8" w:tplc="7C8A1F16"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3E4C5802">
      <w:numFmt w:val="bullet"/>
      <w:lvlText w:val="–"/>
      <w:lvlJc w:val="left"/>
      <w:pPr>
        <w:ind w:left="720" w:hanging="360"/>
      </w:pPr>
      <w:rPr>
        <w:rFonts w:ascii="Times New Roman" w:eastAsia="Times New Roman" w:hAnsi="Times New Roman" w:cs="Times New Roman" w:hint="default"/>
      </w:rPr>
    </w:lvl>
    <w:lvl w:ilvl="1" w:tplc="D91A747A" w:tentative="1">
      <w:start w:val="1"/>
      <w:numFmt w:val="bullet"/>
      <w:lvlText w:val="o"/>
      <w:lvlJc w:val="left"/>
      <w:pPr>
        <w:ind w:left="1440" w:hanging="360"/>
      </w:pPr>
      <w:rPr>
        <w:rFonts w:ascii="Courier New" w:hAnsi="Courier New" w:cs="Courier New" w:hint="default"/>
      </w:rPr>
    </w:lvl>
    <w:lvl w:ilvl="2" w:tplc="10783B96" w:tentative="1">
      <w:start w:val="1"/>
      <w:numFmt w:val="bullet"/>
      <w:lvlText w:val=""/>
      <w:lvlJc w:val="left"/>
      <w:pPr>
        <w:ind w:left="2160" w:hanging="360"/>
      </w:pPr>
      <w:rPr>
        <w:rFonts w:ascii="Wingdings" w:hAnsi="Wingdings" w:hint="default"/>
      </w:rPr>
    </w:lvl>
    <w:lvl w:ilvl="3" w:tplc="67BE6608" w:tentative="1">
      <w:start w:val="1"/>
      <w:numFmt w:val="bullet"/>
      <w:lvlText w:val=""/>
      <w:lvlJc w:val="left"/>
      <w:pPr>
        <w:ind w:left="2880" w:hanging="360"/>
      </w:pPr>
      <w:rPr>
        <w:rFonts w:ascii="Symbol" w:hAnsi="Symbol" w:hint="default"/>
      </w:rPr>
    </w:lvl>
    <w:lvl w:ilvl="4" w:tplc="CA827A0A" w:tentative="1">
      <w:start w:val="1"/>
      <w:numFmt w:val="bullet"/>
      <w:lvlText w:val="o"/>
      <w:lvlJc w:val="left"/>
      <w:pPr>
        <w:ind w:left="3600" w:hanging="360"/>
      </w:pPr>
      <w:rPr>
        <w:rFonts w:ascii="Courier New" w:hAnsi="Courier New" w:cs="Courier New" w:hint="default"/>
      </w:rPr>
    </w:lvl>
    <w:lvl w:ilvl="5" w:tplc="7066669E" w:tentative="1">
      <w:start w:val="1"/>
      <w:numFmt w:val="bullet"/>
      <w:lvlText w:val=""/>
      <w:lvlJc w:val="left"/>
      <w:pPr>
        <w:ind w:left="4320" w:hanging="360"/>
      </w:pPr>
      <w:rPr>
        <w:rFonts w:ascii="Wingdings" w:hAnsi="Wingdings" w:hint="default"/>
      </w:rPr>
    </w:lvl>
    <w:lvl w:ilvl="6" w:tplc="147A046A" w:tentative="1">
      <w:start w:val="1"/>
      <w:numFmt w:val="bullet"/>
      <w:lvlText w:val=""/>
      <w:lvlJc w:val="left"/>
      <w:pPr>
        <w:ind w:left="5040" w:hanging="360"/>
      </w:pPr>
      <w:rPr>
        <w:rFonts w:ascii="Symbol" w:hAnsi="Symbol" w:hint="default"/>
      </w:rPr>
    </w:lvl>
    <w:lvl w:ilvl="7" w:tplc="CD9A2644" w:tentative="1">
      <w:start w:val="1"/>
      <w:numFmt w:val="bullet"/>
      <w:lvlText w:val="o"/>
      <w:lvlJc w:val="left"/>
      <w:pPr>
        <w:ind w:left="5760" w:hanging="360"/>
      </w:pPr>
      <w:rPr>
        <w:rFonts w:ascii="Courier New" w:hAnsi="Courier New" w:cs="Courier New" w:hint="default"/>
      </w:rPr>
    </w:lvl>
    <w:lvl w:ilvl="8" w:tplc="60FAD54C"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5EB0E3E2">
      <w:start w:val="2"/>
      <w:numFmt w:val="bullet"/>
      <w:lvlText w:val="–"/>
      <w:lvlJc w:val="left"/>
      <w:pPr>
        <w:ind w:left="720" w:hanging="360"/>
      </w:pPr>
      <w:rPr>
        <w:rFonts w:ascii="Times New Roman" w:eastAsia="Times New Roman" w:hAnsi="Times New Roman" w:cs="Times New Roman" w:hint="default"/>
      </w:rPr>
    </w:lvl>
    <w:lvl w:ilvl="1" w:tplc="EA6265F0" w:tentative="1">
      <w:start w:val="1"/>
      <w:numFmt w:val="bullet"/>
      <w:lvlText w:val="o"/>
      <w:lvlJc w:val="left"/>
      <w:pPr>
        <w:ind w:left="1440" w:hanging="360"/>
      </w:pPr>
      <w:rPr>
        <w:rFonts w:ascii="Courier New" w:hAnsi="Courier New" w:cs="Courier New" w:hint="default"/>
      </w:rPr>
    </w:lvl>
    <w:lvl w:ilvl="2" w:tplc="45A2E6A2" w:tentative="1">
      <w:start w:val="1"/>
      <w:numFmt w:val="bullet"/>
      <w:lvlText w:val=""/>
      <w:lvlJc w:val="left"/>
      <w:pPr>
        <w:ind w:left="2160" w:hanging="360"/>
      </w:pPr>
      <w:rPr>
        <w:rFonts w:ascii="Wingdings" w:hAnsi="Wingdings" w:hint="default"/>
      </w:rPr>
    </w:lvl>
    <w:lvl w:ilvl="3" w:tplc="63529B7E" w:tentative="1">
      <w:start w:val="1"/>
      <w:numFmt w:val="bullet"/>
      <w:lvlText w:val=""/>
      <w:lvlJc w:val="left"/>
      <w:pPr>
        <w:ind w:left="2880" w:hanging="360"/>
      </w:pPr>
      <w:rPr>
        <w:rFonts w:ascii="Symbol" w:hAnsi="Symbol" w:hint="default"/>
      </w:rPr>
    </w:lvl>
    <w:lvl w:ilvl="4" w:tplc="A4C2374E" w:tentative="1">
      <w:start w:val="1"/>
      <w:numFmt w:val="bullet"/>
      <w:lvlText w:val="o"/>
      <w:lvlJc w:val="left"/>
      <w:pPr>
        <w:ind w:left="3600" w:hanging="360"/>
      </w:pPr>
      <w:rPr>
        <w:rFonts w:ascii="Courier New" w:hAnsi="Courier New" w:cs="Courier New" w:hint="default"/>
      </w:rPr>
    </w:lvl>
    <w:lvl w:ilvl="5" w:tplc="21BA20B6" w:tentative="1">
      <w:start w:val="1"/>
      <w:numFmt w:val="bullet"/>
      <w:lvlText w:val=""/>
      <w:lvlJc w:val="left"/>
      <w:pPr>
        <w:ind w:left="4320" w:hanging="360"/>
      </w:pPr>
      <w:rPr>
        <w:rFonts w:ascii="Wingdings" w:hAnsi="Wingdings" w:hint="default"/>
      </w:rPr>
    </w:lvl>
    <w:lvl w:ilvl="6" w:tplc="526C57FC" w:tentative="1">
      <w:start w:val="1"/>
      <w:numFmt w:val="bullet"/>
      <w:lvlText w:val=""/>
      <w:lvlJc w:val="left"/>
      <w:pPr>
        <w:ind w:left="5040" w:hanging="360"/>
      </w:pPr>
      <w:rPr>
        <w:rFonts w:ascii="Symbol" w:hAnsi="Symbol" w:hint="default"/>
      </w:rPr>
    </w:lvl>
    <w:lvl w:ilvl="7" w:tplc="EA660D90" w:tentative="1">
      <w:start w:val="1"/>
      <w:numFmt w:val="bullet"/>
      <w:lvlText w:val="o"/>
      <w:lvlJc w:val="left"/>
      <w:pPr>
        <w:ind w:left="5760" w:hanging="360"/>
      </w:pPr>
      <w:rPr>
        <w:rFonts w:ascii="Courier New" w:hAnsi="Courier New" w:cs="Courier New" w:hint="default"/>
      </w:rPr>
    </w:lvl>
    <w:lvl w:ilvl="8" w:tplc="879CFC5C"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DF1CB484">
      <w:start w:val="1"/>
      <w:numFmt w:val="bullet"/>
      <w:lvlText w:val=""/>
      <w:lvlJc w:val="left"/>
      <w:pPr>
        <w:ind w:left="720" w:hanging="360"/>
      </w:pPr>
      <w:rPr>
        <w:rFonts w:ascii="Symbol" w:hAnsi="Symbol" w:hint="default"/>
      </w:rPr>
    </w:lvl>
    <w:lvl w:ilvl="1" w:tplc="A922FB0C" w:tentative="1">
      <w:start w:val="1"/>
      <w:numFmt w:val="bullet"/>
      <w:lvlText w:val="o"/>
      <w:lvlJc w:val="left"/>
      <w:pPr>
        <w:ind w:left="1440" w:hanging="360"/>
      </w:pPr>
      <w:rPr>
        <w:rFonts w:ascii="Courier New" w:hAnsi="Courier New" w:cs="Courier New" w:hint="default"/>
      </w:rPr>
    </w:lvl>
    <w:lvl w:ilvl="2" w:tplc="C2FA6F48" w:tentative="1">
      <w:start w:val="1"/>
      <w:numFmt w:val="bullet"/>
      <w:lvlText w:val=""/>
      <w:lvlJc w:val="left"/>
      <w:pPr>
        <w:ind w:left="2160" w:hanging="360"/>
      </w:pPr>
      <w:rPr>
        <w:rFonts w:ascii="Wingdings" w:hAnsi="Wingdings" w:hint="default"/>
      </w:rPr>
    </w:lvl>
    <w:lvl w:ilvl="3" w:tplc="BA8E78D2" w:tentative="1">
      <w:start w:val="1"/>
      <w:numFmt w:val="bullet"/>
      <w:lvlText w:val=""/>
      <w:lvlJc w:val="left"/>
      <w:pPr>
        <w:ind w:left="2880" w:hanging="360"/>
      </w:pPr>
      <w:rPr>
        <w:rFonts w:ascii="Symbol" w:hAnsi="Symbol" w:hint="default"/>
      </w:rPr>
    </w:lvl>
    <w:lvl w:ilvl="4" w:tplc="9414514C" w:tentative="1">
      <w:start w:val="1"/>
      <w:numFmt w:val="bullet"/>
      <w:lvlText w:val="o"/>
      <w:lvlJc w:val="left"/>
      <w:pPr>
        <w:ind w:left="3600" w:hanging="360"/>
      </w:pPr>
      <w:rPr>
        <w:rFonts w:ascii="Courier New" w:hAnsi="Courier New" w:cs="Courier New" w:hint="default"/>
      </w:rPr>
    </w:lvl>
    <w:lvl w:ilvl="5" w:tplc="508A242A" w:tentative="1">
      <w:start w:val="1"/>
      <w:numFmt w:val="bullet"/>
      <w:lvlText w:val=""/>
      <w:lvlJc w:val="left"/>
      <w:pPr>
        <w:ind w:left="4320" w:hanging="360"/>
      </w:pPr>
      <w:rPr>
        <w:rFonts w:ascii="Wingdings" w:hAnsi="Wingdings" w:hint="default"/>
      </w:rPr>
    </w:lvl>
    <w:lvl w:ilvl="6" w:tplc="A8D6850A" w:tentative="1">
      <w:start w:val="1"/>
      <w:numFmt w:val="bullet"/>
      <w:lvlText w:val=""/>
      <w:lvlJc w:val="left"/>
      <w:pPr>
        <w:ind w:left="5040" w:hanging="360"/>
      </w:pPr>
      <w:rPr>
        <w:rFonts w:ascii="Symbol" w:hAnsi="Symbol" w:hint="default"/>
      </w:rPr>
    </w:lvl>
    <w:lvl w:ilvl="7" w:tplc="37701D78" w:tentative="1">
      <w:start w:val="1"/>
      <w:numFmt w:val="bullet"/>
      <w:lvlText w:val="o"/>
      <w:lvlJc w:val="left"/>
      <w:pPr>
        <w:ind w:left="5760" w:hanging="360"/>
      </w:pPr>
      <w:rPr>
        <w:rFonts w:ascii="Courier New" w:hAnsi="Courier New" w:cs="Courier New" w:hint="default"/>
      </w:rPr>
    </w:lvl>
    <w:lvl w:ilvl="8" w:tplc="FA647C0E"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FC1A026C">
      <w:numFmt w:val="bullet"/>
      <w:lvlText w:val="–"/>
      <w:lvlJc w:val="left"/>
      <w:pPr>
        <w:ind w:left="720" w:hanging="360"/>
      </w:pPr>
      <w:rPr>
        <w:rFonts w:ascii="Times New Roman" w:eastAsia="Times New Roman" w:hAnsi="Times New Roman" w:cs="Times New Roman" w:hint="default"/>
      </w:rPr>
    </w:lvl>
    <w:lvl w:ilvl="1" w:tplc="57B42600" w:tentative="1">
      <w:start w:val="1"/>
      <w:numFmt w:val="bullet"/>
      <w:lvlText w:val="o"/>
      <w:lvlJc w:val="left"/>
      <w:pPr>
        <w:ind w:left="1440" w:hanging="360"/>
      </w:pPr>
      <w:rPr>
        <w:rFonts w:ascii="Courier New" w:hAnsi="Courier New" w:cs="Courier New" w:hint="default"/>
      </w:rPr>
    </w:lvl>
    <w:lvl w:ilvl="2" w:tplc="50AC3130" w:tentative="1">
      <w:start w:val="1"/>
      <w:numFmt w:val="bullet"/>
      <w:lvlText w:val=""/>
      <w:lvlJc w:val="left"/>
      <w:pPr>
        <w:ind w:left="2160" w:hanging="360"/>
      </w:pPr>
      <w:rPr>
        <w:rFonts w:ascii="Wingdings" w:hAnsi="Wingdings" w:hint="default"/>
      </w:rPr>
    </w:lvl>
    <w:lvl w:ilvl="3" w:tplc="776CDA76" w:tentative="1">
      <w:start w:val="1"/>
      <w:numFmt w:val="bullet"/>
      <w:lvlText w:val=""/>
      <w:lvlJc w:val="left"/>
      <w:pPr>
        <w:ind w:left="2880" w:hanging="360"/>
      </w:pPr>
      <w:rPr>
        <w:rFonts w:ascii="Symbol" w:hAnsi="Symbol" w:hint="default"/>
      </w:rPr>
    </w:lvl>
    <w:lvl w:ilvl="4" w:tplc="59DA7A9A" w:tentative="1">
      <w:start w:val="1"/>
      <w:numFmt w:val="bullet"/>
      <w:lvlText w:val="o"/>
      <w:lvlJc w:val="left"/>
      <w:pPr>
        <w:ind w:left="3600" w:hanging="360"/>
      </w:pPr>
      <w:rPr>
        <w:rFonts w:ascii="Courier New" w:hAnsi="Courier New" w:cs="Courier New" w:hint="default"/>
      </w:rPr>
    </w:lvl>
    <w:lvl w:ilvl="5" w:tplc="0BBEBF3E" w:tentative="1">
      <w:start w:val="1"/>
      <w:numFmt w:val="bullet"/>
      <w:lvlText w:val=""/>
      <w:lvlJc w:val="left"/>
      <w:pPr>
        <w:ind w:left="4320" w:hanging="360"/>
      </w:pPr>
      <w:rPr>
        <w:rFonts w:ascii="Wingdings" w:hAnsi="Wingdings" w:hint="default"/>
      </w:rPr>
    </w:lvl>
    <w:lvl w:ilvl="6" w:tplc="20D28E18" w:tentative="1">
      <w:start w:val="1"/>
      <w:numFmt w:val="bullet"/>
      <w:lvlText w:val=""/>
      <w:lvlJc w:val="left"/>
      <w:pPr>
        <w:ind w:left="5040" w:hanging="360"/>
      </w:pPr>
      <w:rPr>
        <w:rFonts w:ascii="Symbol" w:hAnsi="Symbol" w:hint="default"/>
      </w:rPr>
    </w:lvl>
    <w:lvl w:ilvl="7" w:tplc="CB1C9DDE" w:tentative="1">
      <w:start w:val="1"/>
      <w:numFmt w:val="bullet"/>
      <w:lvlText w:val="o"/>
      <w:lvlJc w:val="left"/>
      <w:pPr>
        <w:ind w:left="5760" w:hanging="360"/>
      </w:pPr>
      <w:rPr>
        <w:rFonts w:ascii="Courier New" w:hAnsi="Courier New" w:cs="Courier New" w:hint="default"/>
      </w:rPr>
    </w:lvl>
    <w:lvl w:ilvl="8" w:tplc="D9264982"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8F3A2A98">
      <w:numFmt w:val="bullet"/>
      <w:lvlText w:val="–"/>
      <w:lvlJc w:val="left"/>
      <w:pPr>
        <w:ind w:left="720" w:hanging="360"/>
      </w:pPr>
      <w:rPr>
        <w:rFonts w:ascii="Times New Roman" w:eastAsia="Times New Roman" w:hAnsi="Times New Roman" w:cs="Times New Roman" w:hint="default"/>
      </w:rPr>
    </w:lvl>
    <w:lvl w:ilvl="1" w:tplc="6188139A" w:tentative="1">
      <w:start w:val="1"/>
      <w:numFmt w:val="bullet"/>
      <w:lvlText w:val="o"/>
      <w:lvlJc w:val="left"/>
      <w:pPr>
        <w:ind w:left="1440" w:hanging="360"/>
      </w:pPr>
      <w:rPr>
        <w:rFonts w:ascii="Courier New" w:hAnsi="Courier New" w:cs="Courier New" w:hint="default"/>
      </w:rPr>
    </w:lvl>
    <w:lvl w:ilvl="2" w:tplc="5C021F68" w:tentative="1">
      <w:start w:val="1"/>
      <w:numFmt w:val="bullet"/>
      <w:lvlText w:val=""/>
      <w:lvlJc w:val="left"/>
      <w:pPr>
        <w:ind w:left="2160" w:hanging="360"/>
      </w:pPr>
      <w:rPr>
        <w:rFonts w:ascii="Wingdings" w:hAnsi="Wingdings" w:hint="default"/>
      </w:rPr>
    </w:lvl>
    <w:lvl w:ilvl="3" w:tplc="36EAFFD6" w:tentative="1">
      <w:start w:val="1"/>
      <w:numFmt w:val="bullet"/>
      <w:lvlText w:val=""/>
      <w:lvlJc w:val="left"/>
      <w:pPr>
        <w:ind w:left="2880" w:hanging="360"/>
      </w:pPr>
      <w:rPr>
        <w:rFonts w:ascii="Symbol" w:hAnsi="Symbol" w:hint="default"/>
      </w:rPr>
    </w:lvl>
    <w:lvl w:ilvl="4" w:tplc="3872E5A6" w:tentative="1">
      <w:start w:val="1"/>
      <w:numFmt w:val="bullet"/>
      <w:lvlText w:val="o"/>
      <w:lvlJc w:val="left"/>
      <w:pPr>
        <w:ind w:left="3600" w:hanging="360"/>
      </w:pPr>
      <w:rPr>
        <w:rFonts w:ascii="Courier New" w:hAnsi="Courier New" w:cs="Courier New" w:hint="default"/>
      </w:rPr>
    </w:lvl>
    <w:lvl w:ilvl="5" w:tplc="BF6077C4" w:tentative="1">
      <w:start w:val="1"/>
      <w:numFmt w:val="bullet"/>
      <w:lvlText w:val=""/>
      <w:lvlJc w:val="left"/>
      <w:pPr>
        <w:ind w:left="4320" w:hanging="360"/>
      </w:pPr>
      <w:rPr>
        <w:rFonts w:ascii="Wingdings" w:hAnsi="Wingdings" w:hint="default"/>
      </w:rPr>
    </w:lvl>
    <w:lvl w:ilvl="6" w:tplc="357EA10A" w:tentative="1">
      <w:start w:val="1"/>
      <w:numFmt w:val="bullet"/>
      <w:lvlText w:val=""/>
      <w:lvlJc w:val="left"/>
      <w:pPr>
        <w:ind w:left="5040" w:hanging="360"/>
      </w:pPr>
      <w:rPr>
        <w:rFonts w:ascii="Symbol" w:hAnsi="Symbol" w:hint="default"/>
      </w:rPr>
    </w:lvl>
    <w:lvl w:ilvl="7" w:tplc="A79445C4" w:tentative="1">
      <w:start w:val="1"/>
      <w:numFmt w:val="bullet"/>
      <w:lvlText w:val="o"/>
      <w:lvlJc w:val="left"/>
      <w:pPr>
        <w:ind w:left="5760" w:hanging="360"/>
      </w:pPr>
      <w:rPr>
        <w:rFonts w:ascii="Courier New" w:hAnsi="Courier New" w:cs="Courier New" w:hint="default"/>
      </w:rPr>
    </w:lvl>
    <w:lvl w:ilvl="8" w:tplc="E1226912"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CFEC24B0">
      <w:start w:val="1"/>
      <w:numFmt w:val="bullet"/>
      <w:lvlText w:val=""/>
      <w:lvlJc w:val="left"/>
      <w:pPr>
        <w:ind w:left="720" w:hanging="360"/>
      </w:pPr>
      <w:rPr>
        <w:rFonts w:ascii="Symbol" w:hAnsi="Symbol" w:hint="default"/>
      </w:rPr>
    </w:lvl>
    <w:lvl w:ilvl="1" w:tplc="DB90B8B0" w:tentative="1">
      <w:start w:val="1"/>
      <w:numFmt w:val="bullet"/>
      <w:lvlText w:val="o"/>
      <w:lvlJc w:val="left"/>
      <w:pPr>
        <w:ind w:left="1440" w:hanging="360"/>
      </w:pPr>
      <w:rPr>
        <w:rFonts w:ascii="Courier New" w:hAnsi="Courier New" w:cs="Courier New" w:hint="default"/>
      </w:rPr>
    </w:lvl>
    <w:lvl w:ilvl="2" w:tplc="EB7C8298" w:tentative="1">
      <w:start w:val="1"/>
      <w:numFmt w:val="bullet"/>
      <w:lvlText w:val=""/>
      <w:lvlJc w:val="left"/>
      <w:pPr>
        <w:ind w:left="2160" w:hanging="360"/>
      </w:pPr>
      <w:rPr>
        <w:rFonts w:ascii="Wingdings" w:hAnsi="Wingdings" w:hint="default"/>
      </w:rPr>
    </w:lvl>
    <w:lvl w:ilvl="3" w:tplc="9C4EDD22" w:tentative="1">
      <w:start w:val="1"/>
      <w:numFmt w:val="bullet"/>
      <w:lvlText w:val=""/>
      <w:lvlJc w:val="left"/>
      <w:pPr>
        <w:ind w:left="2880" w:hanging="360"/>
      </w:pPr>
      <w:rPr>
        <w:rFonts w:ascii="Symbol" w:hAnsi="Symbol" w:hint="default"/>
      </w:rPr>
    </w:lvl>
    <w:lvl w:ilvl="4" w:tplc="F4D070CA" w:tentative="1">
      <w:start w:val="1"/>
      <w:numFmt w:val="bullet"/>
      <w:lvlText w:val="o"/>
      <w:lvlJc w:val="left"/>
      <w:pPr>
        <w:ind w:left="3600" w:hanging="360"/>
      </w:pPr>
      <w:rPr>
        <w:rFonts w:ascii="Courier New" w:hAnsi="Courier New" w:cs="Courier New" w:hint="default"/>
      </w:rPr>
    </w:lvl>
    <w:lvl w:ilvl="5" w:tplc="6990453E" w:tentative="1">
      <w:start w:val="1"/>
      <w:numFmt w:val="bullet"/>
      <w:lvlText w:val=""/>
      <w:lvlJc w:val="left"/>
      <w:pPr>
        <w:ind w:left="4320" w:hanging="360"/>
      </w:pPr>
      <w:rPr>
        <w:rFonts w:ascii="Wingdings" w:hAnsi="Wingdings" w:hint="default"/>
      </w:rPr>
    </w:lvl>
    <w:lvl w:ilvl="6" w:tplc="EBA01002" w:tentative="1">
      <w:start w:val="1"/>
      <w:numFmt w:val="bullet"/>
      <w:lvlText w:val=""/>
      <w:lvlJc w:val="left"/>
      <w:pPr>
        <w:ind w:left="5040" w:hanging="360"/>
      </w:pPr>
      <w:rPr>
        <w:rFonts w:ascii="Symbol" w:hAnsi="Symbol" w:hint="default"/>
      </w:rPr>
    </w:lvl>
    <w:lvl w:ilvl="7" w:tplc="65FE1DC6" w:tentative="1">
      <w:start w:val="1"/>
      <w:numFmt w:val="bullet"/>
      <w:lvlText w:val="o"/>
      <w:lvlJc w:val="left"/>
      <w:pPr>
        <w:ind w:left="5760" w:hanging="360"/>
      </w:pPr>
      <w:rPr>
        <w:rFonts w:ascii="Courier New" w:hAnsi="Courier New" w:cs="Courier New" w:hint="default"/>
      </w:rPr>
    </w:lvl>
    <w:lvl w:ilvl="8" w:tplc="88603F2C"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BACEEF66">
      <w:start w:val="1"/>
      <w:numFmt w:val="bullet"/>
      <w:lvlText w:val=""/>
      <w:lvlJc w:val="left"/>
      <w:pPr>
        <w:ind w:left="720" w:hanging="360"/>
      </w:pPr>
      <w:rPr>
        <w:rFonts w:ascii="Symbol" w:hAnsi="Symbol" w:hint="default"/>
      </w:rPr>
    </w:lvl>
    <w:lvl w:ilvl="1" w:tplc="E1306AA2" w:tentative="1">
      <w:start w:val="1"/>
      <w:numFmt w:val="bullet"/>
      <w:lvlText w:val="o"/>
      <w:lvlJc w:val="left"/>
      <w:pPr>
        <w:ind w:left="1440" w:hanging="360"/>
      </w:pPr>
      <w:rPr>
        <w:rFonts w:ascii="Courier New" w:hAnsi="Courier New" w:cs="Courier New" w:hint="default"/>
      </w:rPr>
    </w:lvl>
    <w:lvl w:ilvl="2" w:tplc="3992EBF0" w:tentative="1">
      <w:start w:val="1"/>
      <w:numFmt w:val="bullet"/>
      <w:lvlText w:val=""/>
      <w:lvlJc w:val="left"/>
      <w:pPr>
        <w:ind w:left="2160" w:hanging="360"/>
      </w:pPr>
      <w:rPr>
        <w:rFonts w:ascii="Wingdings" w:hAnsi="Wingdings" w:hint="default"/>
      </w:rPr>
    </w:lvl>
    <w:lvl w:ilvl="3" w:tplc="D95C1DA4" w:tentative="1">
      <w:start w:val="1"/>
      <w:numFmt w:val="bullet"/>
      <w:lvlText w:val=""/>
      <w:lvlJc w:val="left"/>
      <w:pPr>
        <w:ind w:left="2880" w:hanging="360"/>
      </w:pPr>
      <w:rPr>
        <w:rFonts w:ascii="Symbol" w:hAnsi="Symbol" w:hint="default"/>
      </w:rPr>
    </w:lvl>
    <w:lvl w:ilvl="4" w:tplc="A1466A72" w:tentative="1">
      <w:start w:val="1"/>
      <w:numFmt w:val="bullet"/>
      <w:lvlText w:val="o"/>
      <w:lvlJc w:val="left"/>
      <w:pPr>
        <w:ind w:left="3600" w:hanging="360"/>
      </w:pPr>
      <w:rPr>
        <w:rFonts w:ascii="Courier New" w:hAnsi="Courier New" w:cs="Courier New" w:hint="default"/>
      </w:rPr>
    </w:lvl>
    <w:lvl w:ilvl="5" w:tplc="0AACA318" w:tentative="1">
      <w:start w:val="1"/>
      <w:numFmt w:val="bullet"/>
      <w:lvlText w:val=""/>
      <w:lvlJc w:val="left"/>
      <w:pPr>
        <w:ind w:left="4320" w:hanging="360"/>
      </w:pPr>
      <w:rPr>
        <w:rFonts w:ascii="Wingdings" w:hAnsi="Wingdings" w:hint="default"/>
      </w:rPr>
    </w:lvl>
    <w:lvl w:ilvl="6" w:tplc="5F9438E8" w:tentative="1">
      <w:start w:val="1"/>
      <w:numFmt w:val="bullet"/>
      <w:lvlText w:val=""/>
      <w:lvlJc w:val="left"/>
      <w:pPr>
        <w:ind w:left="5040" w:hanging="360"/>
      </w:pPr>
      <w:rPr>
        <w:rFonts w:ascii="Symbol" w:hAnsi="Symbol" w:hint="default"/>
      </w:rPr>
    </w:lvl>
    <w:lvl w:ilvl="7" w:tplc="69F2C7BE" w:tentative="1">
      <w:start w:val="1"/>
      <w:numFmt w:val="bullet"/>
      <w:lvlText w:val="o"/>
      <w:lvlJc w:val="left"/>
      <w:pPr>
        <w:ind w:left="5760" w:hanging="360"/>
      </w:pPr>
      <w:rPr>
        <w:rFonts w:ascii="Courier New" w:hAnsi="Courier New" w:cs="Courier New" w:hint="default"/>
      </w:rPr>
    </w:lvl>
    <w:lvl w:ilvl="8" w:tplc="614AB472"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A6709F38">
      <w:numFmt w:val="bullet"/>
      <w:lvlText w:val=""/>
      <w:lvlJc w:val="left"/>
      <w:pPr>
        <w:ind w:left="420" w:hanging="360"/>
      </w:pPr>
      <w:rPr>
        <w:rFonts w:ascii="Symbol" w:eastAsia="Times New Roman" w:hAnsi="Symbol" w:cs="Times New Roman" w:hint="default"/>
      </w:rPr>
    </w:lvl>
    <w:lvl w:ilvl="1" w:tplc="A224D274" w:tentative="1">
      <w:start w:val="1"/>
      <w:numFmt w:val="bullet"/>
      <w:lvlText w:val="o"/>
      <w:lvlJc w:val="left"/>
      <w:pPr>
        <w:tabs>
          <w:tab w:val="num" w:pos="1440"/>
        </w:tabs>
        <w:ind w:left="1440" w:hanging="360"/>
      </w:pPr>
      <w:rPr>
        <w:rFonts w:ascii="Courier New" w:hAnsi="Courier New" w:cs="Courier New" w:hint="default"/>
      </w:rPr>
    </w:lvl>
    <w:lvl w:ilvl="2" w:tplc="35B0201E" w:tentative="1">
      <w:start w:val="1"/>
      <w:numFmt w:val="bullet"/>
      <w:lvlText w:val=""/>
      <w:lvlJc w:val="left"/>
      <w:pPr>
        <w:tabs>
          <w:tab w:val="num" w:pos="2160"/>
        </w:tabs>
        <w:ind w:left="2160" w:hanging="360"/>
      </w:pPr>
      <w:rPr>
        <w:rFonts w:ascii="Wingdings" w:hAnsi="Wingdings" w:hint="default"/>
      </w:rPr>
    </w:lvl>
    <w:lvl w:ilvl="3" w:tplc="84042126" w:tentative="1">
      <w:start w:val="1"/>
      <w:numFmt w:val="bullet"/>
      <w:lvlText w:val=""/>
      <w:lvlJc w:val="left"/>
      <w:pPr>
        <w:tabs>
          <w:tab w:val="num" w:pos="2880"/>
        </w:tabs>
        <w:ind w:left="2880" w:hanging="360"/>
      </w:pPr>
      <w:rPr>
        <w:rFonts w:ascii="Symbol" w:hAnsi="Symbol" w:hint="default"/>
      </w:rPr>
    </w:lvl>
    <w:lvl w:ilvl="4" w:tplc="F598597E" w:tentative="1">
      <w:start w:val="1"/>
      <w:numFmt w:val="bullet"/>
      <w:lvlText w:val="o"/>
      <w:lvlJc w:val="left"/>
      <w:pPr>
        <w:tabs>
          <w:tab w:val="num" w:pos="3600"/>
        </w:tabs>
        <w:ind w:left="3600" w:hanging="360"/>
      </w:pPr>
      <w:rPr>
        <w:rFonts w:ascii="Courier New" w:hAnsi="Courier New" w:cs="Courier New" w:hint="default"/>
      </w:rPr>
    </w:lvl>
    <w:lvl w:ilvl="5" w:tplc="D35AABB6" w:tentative="1">
      <w:start w:val="1"/>
      <w:numFmt w:val="bullet"/>
      <w:lvlText w:val=""/>
      <w:lvlJc w:val="left"/>
      <w:pPr>
        <w:tabs>
          <w:tab w:val="num" w:pos="4320"/>
        </w:tabs>
        <w:ind w:left="4320" w:hanging="360"/>
      </w:pPr>
      <w:rPr>
        <w:rFonts w:ascii="Wingdings" w:hAnsi="Wingdings" w:hint="default"/>
      </w:rPr>
    </w:lvl>
    <w:lvl w:ilvl="6" w:tplc="DF741934" w:tentative="1">
      <w:start w:val="1"/>
      <w:numFmt w:val="bullet"/>
      <w:lvlText w:val=""/>
      <w:lvlJc w:val="left"/>
      <w:pPr>
        <w:tabs>
          <w:tab w:val="num" w:pos="5040"/>
        </w:tabs>
        <w:ind w:left="5040" w:hanging="360"/>
      </w:pPr>
      <w:rPr>
        <w:rFonts w:ascii="Symbol" w:hAnsi="Symbol" w:hint="default"/>
      </w:rPr>
    </w:lvl>
    <w:lvl w:ilvl="7" w:tplc="4AA28B88" w:tentative="1">
      <w:start w:val="1"/>
      <w:numFmt w:val="bullet"/>
      <w:lvlText w:val="o"/>
      <w:lvlJc w:val="left"/>
      <w:pPr>
        <w:tabs>
          <w:tab w:val="num" w:pos="5760"/>
        </w:tabs>
        <w:ind w:left="5760" w:hanging="360"/>
      </w:pPr>
      <w:rPr>
        <w:rFonts w:ascii="Courier New" w:hAnsi="Courier New" w:cs="Courier New" w:hint="default"/>
      </w:rPr>
    </w:lvl>
    <w:lvl w:ilvl="8" w:tplc="7E586F0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22509CE6">
      <w:start w:val="1"/>
      <w:numFmt w:val="bullet"/>
      <w:lvlText w:val=""/>
      <w:lvlJc w:val="left"/>
      <w:pPr>
        <w:ind w:left="720" w:hanging="360"/>
      </w:pPr>
      <w:rPr>
        <w:rFonts w:ascii="Symbol" w:hAnsi="Symbol" w:hint="default"/>
      </w:rPr>
    </w:lvl>
    <w:lvl w:ilvl="1" w:tplc="8E14FD88" w:tentative="1">
      <w:start w:val="1"/>
      <w:numFmt w:val="bullet"/>
      <w:lvlText w:val="o"/>
      <w:lvlJc w:val="left"/>
      <w:pPr>
        <w:ind w:left="1440" w:hanging="360"/>
      </w:pPr>
      <w:rPr>
        <w:rFonts w:ascii="Courier New" w:hAnsi="Courier New" w:cs="Courier New" w:hint="default"/>
      </w:rPr>
    </w:lvl>
    <w:lvl w:ilvl="2" w:tplc="F7DA0A8E" w:tentative="1">
      <w:start w:val="1"/>
      <w:numFmt w:val="bullet"/>
      <w:lvlText w:val=""/>
      <w:lvlJc w:val="left"/>
      <w:pPr>
        <w:ind w:left="2160" w:hanging="360"/>
      </w:pPr>
      <w:rPr>
        <w:rFonts w:ascii="Wingdings" w:hAnsi="Wingdings" w:hint="default"/>
      </w:rPr>
    </w:lvl>
    <w:lvl w:ilvl="3" w:tplc="25B4B41E" w:tentative="1">
      <w:start w:val="1"/>
      <w:numFmt w:val="bullet"/>
      <w:lvlText w:val=""/>
      <w:lvlJc w:val="left"/>
      <w:pPr>
        <w:ind w:left="2880" w:hanging="360"/>
      </w:pPr>
      <w:rPr>
        <w:rFonts w:ascii="Symbol" w:hAnsi="Symbol" w:hint="default"/>
      </w:rPr>
    </w:lvl>
    <w:lvl w:ilvl="4" w:tplc="84C63E9A" w:tentative="1">
      <w:start w:val="1"/>
      <w:numFmt w:val="bullet"/>
      <w:lvlText w:val="o"/>
      <w:lvlJc w:val="left"/>
      <w:pPr>
        <w:ind w:left="3600" w:hanging="360"/>
      </w:pPr>
      <w:rPr>
        <w:rFonts w:ascii="Courier New" w:hAnsi="Courier New" w:cs="Courier New" w:hint="default"/>
      </w:rPr>
    </w:lvl>
    <w:lvl w:ilvl="5" w:tplc="28A8284A" w:tentative="1">
      <w:start w:val="1"/>
      <w:numFmt w:val="bullet"/>
      <w:lvlText w:val=""/>
      <w:lvlJc w:val="left"/>
      <w:pPr>
        <w:ind w:left="4320" w:hanging="360"/>
      </w:pPr>
      <w:rPr>
        <w:rFonts w:ascii="Wingdings" w:hAnsi="Wingdings" w:hint="default"/>
      </w:rPr>
    </w:lvl>
    <w:lvl w:ilvl="6" w:tplc="0E622A24" w:tentative="1">
      <w:start w:val="1"/>
      <w:numFmt w:val="bullet"/>
      <w:lvlText w:val=""/>
      <w:lvlJc w:val="left"/>
      <w:pPr>
        <w:ind w:left="5040" w:hanging="360"/>
      </w:pPr>
      <w:rPr>
        <w:rFonts w:ascii="Symbol" w:hAnsi="Symbol" w:hint="default"/>
      </w:rPr>
    </w:lvl>
    <w:lvl w:ilvl="7" w:tplc="EB081D2A" w:tentative="1">
      <w:start w:val="1"/>
      <w:numFmt w:val="bullet"/>
      <w:lvlText w:val="o"/>
      <w:lvlJc w:val="left"/>
      <w:pPr>
        <w:ind w:left="5760" w:hanging="360"/>
      </w:pPr>
      <w:rPr>
        <w:rFonts w:ascii="Courier New" w:hAnsi="Courier New" w:cs="Courier New" w:hint="default"/>
      </w:rPr>
    </w:lvl>
    <w:lvl w:ilvl="8" w:tplc="44782580"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8D6600F6">
      <w:numFmt w:val="bullet"/>
      <w:lvlText w:val=""/>
      <w:lvlJc w:val="left"/>
      <w:pPr>
        <w:ind w:left="420" w:hanging="360"/>
      </w:pPr>
      <w:rPr>
        <w:rFonts w:ascii="Symbol" w:eastAsia="Times New Roman" w:hAnsi="Symbol" w:cs="Times New Roman" w:hint="default"/>
      </w:rPr>
    </w:lvl>
    <w:lvl w:ilvl="1" w:tplc="558E9472" w:tentative="1">
      <w:start w:val="1"/>
      <w:numFmt w:val="bullet"/>
      <w:lvlText w:val="o"/>
      <w:lvlJc w:val="left"/>
      <w:pPr>
        <w:tabs>
          <w:tab w:val="num" w:pos="1440"/>
        </w:tabs>
        <w:ind w:left="1440" w:hanging="360"/>
      </w:pPr>
      <w:rPr>
        <w:rFonts w:ascii="Courier New" w:hAnsi="Courier New" w:cs="Courier New" w:hint="default"/>
      </w:rPr>
    </w:lvl>
    <w:lvl w:ilvl="2" w:tplc="7F72DD10" w:tentative="1">
      <w:start w:val="1"/>
      <w:numFmt w:val="bullet"/>
      <w:lvlText w:val=""/>
      <w:lvlJc w:val="left"/>
      <w:pPr>
        <w:tabs>
          <w:tab w:val="num" w:pos="2160"/>
        </w:tabs>
        <w:ind w:left="2160" w:hanging="360"/>
      </w:pPr>
      <w:rPr>
        <w:rFonts w:ascii="Wingdings" w:hAnsi="Wingdings" w:hint="default"/>
      </w:rPr>
    </w:lvl>
    <w:lvl w:ilvl="3" w:tplc="3996B242" w:tentative="1">
      <w:start w:val="1"/>
      <w:numFmt w:val="bullet"/>
      <w:lvlText w:val=""/>
      <w:lvlJc w:val="left"/>
      <w:pPr>
        <w:tabs>
          <w:tab w:val="num" w:pos="2880"/>
        </w:tabs>
        <w:ind w:left="2880" w:hanging="360"/>
      </w:pPr>
      <w:rPr>
        <w:rFonts w:ascii="Symbol" w:hAnsi="Symbol" w:hint="default"/>
      </w:rPr>
    </w:lvl>
    <w:lvl w:ilvl="4" w:tplc="018CCA68" w:tentative="1">
      <w:start w:val="1"/>
      <w:numFmt w:val="bullet"/>
      <w:lvlText w:val="o"/>
      <w:lvlJc w:val="left"/>
      <w:pPr>
        <w:tabs>
          <w:tab w:val="num" w:pos="3600"/>
        </w:tabs>
        <w:ind w:left="3600" w:hanging="360"/>
      </w:pPr>
      <w:rPr>
        <w:rFonts w:ascii="Courier New" w:hAnsi="Courier New" w:cs="Courier New" w:hint="default"/>
      </w:rPr>
    </w:lvl>
    <w:lvl w:ilvl="5" w:tplc="A0B60F98" w:tentative="1">
      <w:start w:val="1"/>
      <w:numFmt w:val="bullet"/>
      <w:lvlText w:val=""/>
      <w:lvlJc w:val="left"/>
      <w:pPr>
        <w:tabs>
          <w:tab w:val="num" w:pos="4320"/>
        </w:tabs>
        <w:ind w:left="4320" w:hanging="360"/>
      </w:pPr>
      <w:rPr>
        <w:rFonts w:ascii="Wingdings" w:hAnsi="Wingdings" w:hint="default"/>
      </w:rPr>
    </w:lvl>
    <w:lvl w:ilvl="6" w:tplc="974A907E" w:tentative="1">
      <w:start w:val="1"/>
      <w:numFmt w:val="bullet"/>
      <w:lvlText w:val=""/>
      <w:lvlJc w:val="left"/>
      <w:pPr>
        <w:tabs>
          <w:tab w:val="num" w:pos="5040"/>
        </w:tabs>
        <w:ind w:left="5040" w:hanging="360"/>
      </w:pPr>
      <w:rPr>
        <w:rFonts w:ascii="Symbol" w:hAnsi="Symbol" w:hint="default"/>
      </w:rPr>
    </w:lvl>
    <w:lvl w:ilvl="7" w:tplc="C78CFE16" w:tentative="1">
      <w:start w:val="1"/>
      <w:numFmt w:val="bullet"/>
      <w:lvlText w:val="o"/>
      <w:lvlJc w:val="left"/>
      <w:pPr>
        <w:tabs>
          <w:tab w:val="num" w:pos="5760"/>
        </w:tabs>
        <w:ind w:left="5760" w:hanging="360"/>
      </w:pPr>
      <w:rPr>
        <w:rFonts w:ascii="Courier New" w:hAnsi="Courier New" w:cs="Courier New" w:hint="default"/>
      </w:rPr>
    </w:lvl>
    <w:lvl w:ilvl="8" w:tplc="2014284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8754248C">
      <w:start w:val="1"/>
      <w:numFmt w:val="bullet"/>
      <w:lvlText w:val="–"/>
      <w:lvlJc w:val="left"/>
      <w:pPr>
        <w:ind w:left="720" w:hanging="360"/>
      </w:pPr>
      <w:rPr>
        <w:rFonts w:ascii="Times New Roman" w:eastAsia="Times New Roman" w:hAnsi="Times New Roman" w:cs="Times New Roman" w:hint="default"/>
      </w:rPr>
    </w:lvl>
    <w:lvl w:ilvl="1" w:tplc="650CEE28" w:tentative="1">
      <w:start w:val="1"/>
      <w:numFmt w:val="bullet"/>
      <w:lvlText w:val="o"/>
      <w:lvlJc w:val="left"/>
      <w:pPr>
        <w:ind w:left="1440" w:hanging="360"/>
      </w:pPr>
      <w:rPr>
        <w:rFonts w:ascii="Courier New" w:hAnsi="Courier New" w:cs="Courier New" w:hint="default"/>
      </w:rPr>
    </w:lvl>
    <w:lvl w:ilvl="2" w:tplc="F7B43562" w:tentative="1">
      <w:start w:val="1"/>
      <w:numFmt w:val="bullet"/>
      <w:lvlText w:val=""/>
      <w:lvlJc w:val="left"/>
      <w:pPr>
        <w:ind w:left="2160" w:hanging="360"/>
      </w:pPr>
      <w:rPr>
        <w:rFonts w:ascii="Wingdings" w:hAnsi="Wingdings" w:hint="default"/>
      </w:rPr>
    </w:lvl>
    <w:lvl w:ilvl="3" w:tplc="7BD8A7D0" w:tentative="1">
      <w:start w:val="1"/>
      <w:numFmt w:val="bullet"/>
      <w:lvlText w:val=""/>
      <w:lvlJc w:val="left"/>
      <w:pPr>
        <w:ind w:left="2880" w:hanging="360"/>
      </w:pPr>
      <w:rPr>
        <w:rFonts w:ascii="Symbol" w:hAnsi="Symbol" w:hint="default"/>
      </w:rPr>
    </w:lvl>
    <w:lvl w:ilvl="4" w:tplc="566016F0" w:tentative="1">
      <w:start w:val="1"/>
      <w:numFmt w:val="bullet"/>
      <w:lvlText w:val="o"/>
      <w:lvlJc w:val="left"/>
      <w:pPr>
        <w:ind w:left="3600" w:hanging="360"/>
      </w:pPr>
      <w:rPr>
        <w:rFonts w:ascii="Courier New" w:hAnsi="Courier New" w:cs="Courier New" w:hint="default"/>
      </w:rPr>
    </w:lvl>
    <w:lvl w:ilvl="5" w:tplc="5DC827F6" w:tentative="1">
      <w:start w:val="1"/>
      <w:numFmt w:val="bullet"/>
      <w:lvlText w:val=""/>
      <w:lvlJc w:val="left"/>
      <w:pPr>
        <w:ind w:left="4320" w:hanging="360"/>
      </w:pPr>
      <w:rPr>
        <w:rFonts w:ascii="Wingdings" w:hAnsi="Wingdings" w:hint="default"/>
      </w:rPr>
    </w:lvl>
    <w:lvl w:ilvl="6" w:tplc="5EBE2B1A" w:tentative="1">
      <w:start w:val="1"/>
      <w:numFmt w:val="bullet"/>
      <w:lvlText w:val=""/>
      <w:lvlJc w:val="left"/>
      <w:pPr>
        <w:ind w:left="5040" w:hanging="360"/>
      </w:pPr>
      <w:rPr>
        <w:rFonts w:ascii="Symbol" w:hAnsi="Symbol" w:hint="default"/>
      </w:rPr>
    </w:lvl>
    <w:lvl w:ilvl="7" w:tplc="D4C8BE50" w:tentative="1">
      <w:start w:val="1"/>
      <w:numFmt w:val="bullet"/>
      <w:lvlText w:val="o"/>
      <w:lvlJc w:val="left"/>
      <w:pPr>
        <w:ind w:left="5760" w:hanging="360"/>
      </w:pPr>
      <w:rPr>
        <w:rFonts w:ascii="Courier New" w:hAnsi="Courier New" w:cs="Courier New" w:hint="default"/>
      </w:rPr>
    </w:lvl>
    <w:lvl w:ilvl="8" w:tplc="8C1A644E"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229868D0">
      <w:start w:val="1"/>
      <w:numFmt w:val="bullet"/>
      <w:lvlText w:val=""/>
      <w:lvlJc w:val="left"/>
      <w:pPr>
        <w:ind w:left="1800" w:hanging="360"/>
      </w:pPr>
      <w:rPr>
        <w:rFonts w:ascii="Symbol" w:hAnsi="Symbol" w:hint="default"/>
      </w:rPr>
    </w:lvl>
    <w:lvl w:ilvl="1" w:tplc="53E4A756" w:tentative="1">
      <w:start w:val="1"/>
      <w:numFmt w:val="bullet"/>
      <w:lvlText w:val="o"/>
      <w:lvlJc w:val="left"/>
      <w:pPr>
        <w:ind w:left="2520" w:hanging="360"/>
      </w:pPr>
      <w:rPr>
        <w:rFonts w:ascii="Courier New" w:hAnsi="Courier New" w:cs="Courier New" w:hint="default"/>
      </w:rPr>
    </w:lvl>
    <w:lvl w:ilvl="2" w:tplc="FFEA7204" w:tentative="1">
      <w:start w:val="1"/>
      <w:numFmt w:val="bullet"/>
      <w:lvlText w:val=""/>
      <w:lvlJc w:val="left"/>
      <w:pPr>
        <w:ind w:left="3240" w:hanging="360"/>
      </w:pPr>
      <w:rPr>
        <w:rFonts w:ascii="Wingdings" w:hAnsi="Wingdings" w:hint="default"/>
      </w:rPr>
    </w:lvl>
    <w:lvl w:ilvl="3" w:tplc="5D52A0A6" w:tentative="1">
      <w:start w:val="1"/>
      <w:numFmt w:val="bullet"/>
      <w:lvlText w:val=""/>
      <w:lvlJc w:val="left"/>
      <w:pPr>
        <w:ind w:left="3960" w:hanging="360"/>
      </w:pPr>
      <w:rPr>
        <w:rFonts w:ascii="Symbol" w:hAnsi="Symbol" w:hint="default"/>
      </w:rPr>
    </w:lvl>
    <w:lvl w:ilvl="4" w:tplc="98C2DA54" w:tentative="1">
      <w:start w:val="1"/>
      <w:numFmt w:val="bullet"/>
      <w:lvlText w:val="o"/>
      <w:lvlJc w:val="left"/>
      <w:pPr>
        <w:ind w:left="4680" w:hanging="360"/>
      </w:pPr>
      <w:rPr>
        <w:rFonts w:ascii="Courier New" w:hAnsi="Courier New" w:cs="Courier New" w:hint="default"/>
      </w:rPr>
    </w:lvl>
    <w:lvl w:ilvl="5" w:tplc="4E4E9956" w:tentative="1">
      <w:start w:val="1"/>
      <w:numFmt w:val="bullet"/>
      <w:lvlText w:val=""/>
      <w:lvlJc w:val="left"/>
      <w:pPr>
        <w:ind w:left="5400" w:hanging="360"/>
      </w:pPr>
      <w:rPr>
        <w:rFonts w:ascii="Wingdings" w:hAnsi="Wingdings" w:hint="default"/>
      </w:rPr>
    </w:lvl>
    <w:lvl w:ilvl="6" w:tplc="045A2FD4" w:tentative="1">
      <w:start w:val="1"/>
      <w:numFmt w:val="bullet"/>
      <w:lvlText w:val=""/>
      <w:lvlJc w:val="left"/>
      <w:pPr>
        <w:ind w:left="6120" w:hanging="360"/>
      </w:pPr>
      <w:rPr>
        <w:rFonts w:ascii="Symbol" w:hAnsi="Symbol" w:hint="default"/>
      </w:rPr>
    </w:lvl>
    <w:lvl w:ilvl="7" w:tplc="4BA8ED26" w:tentative="1">
      <w:start w:val="1"/>
      <w:numFmt w:val="bullet"/>
      <w:lvlText w:val="o"/>
      <w:lvlJc w:val="left"/>
      <w:pPr>
        <w:ind w:left="6840" w:hanging="360"/>
      </w:pPr>
      <w:rPr>
        <w:rFonts w:ascii="Courier New" w:hAnsi="Courier New" w:cs="Courier New" w:hint="default"/>
      </w:rPr>
    </w:lvl>
    <w:lvl w:ilvl="8" w:tplc="4BB6D214"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433CC4D8">
      <w:numFmt w:val="bullet"/>
      <w:lvlText w:val=""/>
      <w:lvlJc w:val="left"/>
      <w:pPr>
        <w:ind w:left="420" w:hanging="360"/>
      </w:pPr>
      <w:rPr>
        <w:rFonts w:ascii="Symbol" w:eastAsia="Times New Roman" w:hAnsi="Symbol" w:cs="Times New Roman" w:hint="default"/>
      </w:rPr>
    </w:lvl>
    <w:lvl w:ilvl="1" w:tplc="2E968BDA" w:tentative="1">
      <w:start w:val="1"/>
      <w:numFmt w:val="bullet"/>
      <w:lvlText w:val="o"/>
      <w:lvlJc w:val="left"/>
      <w:pPr>
        <w:tabs>
          <w:tab w:val="num" w:pos="1440"/>
        </w:tabs>
        <w:ind w:left="1440" w:hanging="360"/>
      </w:pPr>
      <w:rPr>
        <w:rFonts w:ascii="Courier New" w:hAnsi="Courier New" w:cs="Courier New" w:hint="default"/>
      </w:rPr>
    </w:lvl>
    <w:lvl w:ilvl="2" w:tplc="9822BCEC" w:tentative="1">
      <w:start w:val="1"/>
      <w:numFmt w:val="bullet"/>
      <w:lvlText w:val=""/>
      <w:lvlJc w:val="left"/>
      <w:pPr>
        <w:tabs>
          <w:tab w:val="num" w:pos="2160"/>
        </w:tabs>
        <w:ind w:left="2160" w:hanging="360"/>
      </w:pPr>
      <w:rPr>
        <w:rFonts w:ascii="Wingdings" w:hAnsi="Wingdings" w:hint="default"/>
      </w:rPr>
    </w:lvl>
    <w:lvl w:ilvl="3" w:tplc="4EFEDD6C" w:tentative="1">
      <w:start w:val="1"/>
      <w:numFmt w:val="bullet"/>
      <w:lvlText w:val=""/>
      <w:lvlJc w:val="left"/>
      <w:pPr>
        <w:tabs>
          <w:tab w:val="num" w:pos="2880"/>
        </w:tabs>
        <w:ind w:left="2880" w:hanging="360"/>
      </w:pPr>
      <w:rPr>
        <w:rFonts w:ascii="Symbol" w:hAnsi="Symbol" w:hint="default"/>
      </w:rPr>
    </w:lvl>
    <w:lvl w:ilvl="4" w:tplc="097E60BA" w:tentative="1">
      <w:start w:val="1"/>
      <w:numFmt w:val="bullet"/>
      <w:lvlText w:val="o"/>
      <w:lvlJc w:val="left"/>
      <w:pPr>
        <w:tabs>
          <w:tab w:val="num" w:pos="3600"/>
        </w:tabs>
        <w:ind w:left="3600" w:hanging="360"/>
      </w:pPr>
      <w:rPr>
        <w:rFonts w:ascii="Courier New" w:hAnsi="Courier New" w:cs="Courier New" w:hint="default"/>
      </w:rPr>
    </w:lvl>
    <w:lvl w:ilvl="5" w:tplc="37E258AC" w:tentative="1">
      <w:start w:val="1"/>
      <w:numFmt w:val="bullet"/>
      <w:lvlText w:val=""/>
      <w:lvlJc w:val="left"/>
      <w:pPr>
        <w:tabs>
          <w:tab w:val="num" w:pos="4320"/>
        </w:tabs>
        <w:ind w:left="4320" w:hanging="360"/>
      </w:pPr>
      <w:rPr>
        <w:rFonts w:ascii="Wingdings" w:hAnsi="Wingdings" w:hint="default"/>
      </w:rPr>
    </w:lvl>
    <w:lvl w:ilvl="6" w:tplc="1CD8093E" w:tentative="1">
      <w:start w:val="1"/>
      <w:numFmt w:val="bullet"/>
      <w:lvlText w:val=""/>
      <w:lvlJc w:val="left"/>
      <w:pPr>
        <w:tabs>
          <w:tab w:val="num" w:pos="5040"/>
        </w:tabs>
        <w:ind w:left="5040" w:hanging="360"/>
      </w:pPr>
      <w:rPr>
        <w:rFonts w:ascii="Symbol" w:hAnsi="Symbol" w:hint="default"/>
      </w:rPr>
    </w:lvl>
    <w:lvl w:ilvl="7" w:tplc="C964AFD8" w:tentative="1">
      <w:start w:val="1"/>
      <w:numFmt w:val="bullet"/>
      <w:lvlText w:val="o"/>
      <w:lvlJc w:val="left"/>
      <w:pPr>
        <w:tabs>
          <w:tab w:val="num" w:pos="5760"/>
        </w:tabs>
        <w:ind w:left="5760" w:hanging="360"/>
      </w:pPr>
      <w:rPr>
        <w:rFonts w:ascii="Courier New" w:hAnsi="Courier New" w:cs="Courier New" w:hint="default"/>
      </w:rPr>
    </w:lvl>
    <w:lvl w:ilvl="8" w:tplc="68B8FAE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6F349782">
      <w:numFmt w:val="bullet"/>
      <w:lvlText w:val="–"/>
      <w:lvlJc w:val="left"/>
      <w:pPr>
        <w:ind w:left="720" w:hanging="360"/>
      </w:pPr>
      <w:rPr>
        <w:rFonts w:ascii="Times New Roman" w:eastAsia="Times New Roman" w:hAnsi="Times New Roman" w:cs="Times New Roman" w:hint="default"/>
      </w:rPr>
    </w:lvl>
    <w:lvl w:ilvl="1" w:tplc="F75059EA" w:tentative="1">
      <w:start w:val="1"/>
      <w:numFmt w:val="bullet"/>
      <w:lvlText w:val="o"/>
      <w:lvlJc w:val="left"/>
      <w:pPr>
        <w:ind w:left="1440" w:hanging="360"/>
      </w:pPr>
      <w:rPr>
        <w:rFonts w:ascii="Courier New" w:hAnsi="Courier New" w:cs="Courier New" w:hint="default"/>
      </w:rPr>
    </w:lvl>
    <w:lvl w:ilvl="2" w:tplc="FE9C4D88" w:tentative="1">
      <w:start w:val="1"/>
      <w:numFmt w:val="bullet"/>
      <w:lvlText w:val=""/>
      <w:lvlJc w:val="left"/>
      <w:pPr>
        <w:ind w:left="2160" w:hanging="360"/>
      </w:pPr>
      <w:rPr>
        <w:rFonts w:ascii="Wingdings" w:hAnsi="Wingdings" w:hint="default"/>
      </w:rPr>
    </w:lvl>
    <w:lvl w:ilvl="3" w:tplc="EEA83F2C" w:tentative="1">
      <w:start w:val="1"/>
      <w:numFmt w:val="bullet"/>
      <w:lvlText w:val=""/>
      <w:lvlJc w:val="left"/>
      <w:pPr>
        <w:ind w:left="2880" w:hanging="360"/>
      </w:pPr>
      <w:rPr>
        <w:rFonts w:ascii="Symbol" w:hAnsi="Symbol" w:hint="default"/>
      </w:rPr>
    </w:lvl>
    <w:lvl w:ilvl="4" w:tplc="CBC4C0BA" w:tentative="1">
      <w:start w:val="1"/>
      <w:numFmt w:val="bullet"/>
      <w:lvlText w:val="o"/>
      <w:lvlJc w:val="left"/>
      <w:pPr>
        <w:ind w:left="3600" w:hanging="360"/>
      </w:pPr>
      <w:rPr>
        <w:rFonts w:ascii="Courier New" w:hAnsi="Courier New" w:cs="Courier New" w:hint="default"/>
      </w:rPr>
    </w:lvl>
    <w:lvl w:ilvl="5" w:tplc="410E35C6" w:tentative="1">
      <w:start w:val="1"/>
      <w:numFmt w:val="bullet"/>
      <w:lvlText w:val=""/>
      <w:lvlJc w:val="left"/>
      <w:pPr>
        <w:ind w:left="4320" w:hanging="360"/>
      </w:pPr>
      <w:rPr>
        <w:rFonts w:ascii="Wingdings" w:hAnsi="Wingdings" w:hint="default"/>
      </w:rPr>
    </w:lvl>
    <w:lvl w:ilvl="6" w:tplc="41DCFC74" w:tentative="1">
      <w:start w:val="1"/>
      <w:numFmt w:val="bullet"/>
      <w:lvlText w:val=""/>
      <w:lvlJc w:val="left"/>
      <w:pPr>
        <w:ind w:left="5040" w:hanging="360"/>
      </w:pPr>
      <w:rPr>
        <w:rFonts w:ascii="Symbol" w:hAnsi="Symbol" w:hint="default"/>
      </w:rPr>
    </w:lvl>
    <w:lvl w:ilvl="7" w:tplc="A87297E6" w:tentative="1">
      <w:start w:val="1"/>
      <w:numFmt w:val="bullet"/>
      <w:lvlText w:val="o"/>
      <w:lvlJc w:val="left"/>
      <w:pPr>
        <w:ind w:left="5760" w:hanging="360"/>
      </w:pPr>
      <w:rPr>
        <w:rFonts w:ascii="Courier New" w:hAnsi="Courier New" w:cs="Courier New" w:hint="default"/>
      </w:rPr>
    </w:lvl>
    <w:lvl w:ilvl="8" w:tplc="FE2EDA2C"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E40AE46C">
      <w:numFmt w:val="bullet"/>
      <w:lvlText w:val=""/>
      <w:lvlJc w:val="left"/>
      <w:pPr>
        <w:ind w:left="420" w:hanging="360"/>
      </w:pPr>
      <w:rPr>
        <w:rFonts w:ascii="Symbol" w:eastAsia="Times New Roman" w:hAnsi="Symbol" w:cs="Times New Roman" w:hint="default"/>
      </w:rPr>
    </w:lvl>
    <w:lvl w:ilvl="1" w:tplc="8E9200EC" w:tentative="1">
      <w:start w:val="1"/>
      <w:numFmt w:val="bullet"/>
      <w:lvlText w:val="o"/>
      <w:lvlJc w:val="left"/>
      <w:pPr>
        <w:tabs>
          <w:tab w:val="num" w:pos="1440"/>
        </w:tabs>
        <w:ind w:left="1440" w:hanging="360"/>
      </w:pPr>
      <w:rPr>
        <w:rFonts w:ascii="Courier New" w:hAnsi="Courier New" w:cs="Courier New" w:hint="default"/>
      </w:rPr>
    </w:lvl>
    <w:lvl w:ilvl="2" w:tplc="B02E6324" w:tentative="1">
      <w:start w:val="1"/>
      <w:numFmt w:val="bullet"/>
      <w:lvlText w:val=""/>
      <w:lvlJc w:val="left"/>
      <w:pPr>
        <w:tabs>
          <w:tab w:val="num" w:pos="2160"/>
        </w:tabs>
        <w:ind w:left="2160" w:hanging="360"/>
      </w:pPr>
      <w:rPr>
        <w:rFonts w:ascii="Wingdings" w:hAnsi="Wingdings" w:hint="default"/>
      </w:rPr>
    </w:lvl>
    <w:lvl w:ilvl="3" w:tplc="E5C8B9CE" w:tentative="1">
      <w:start w:val="1"/>
      <w:numFmt w:val="bullet"/>
      <w:lvlText w:val=""/>
      <w:lvlJc w:val="left"/>
      <w:pPr>
        <w:tabs>
          <w:tab w:val="num" w:pos="2880"/>
        </w:tabs>
        <w:ind w:left="2880" w:hanging="360"/>
      </w:pPr>
      <w:rPr>
        <w:rFonts w:ascii="Symbol" w:hAnsi="Symbol" w:hint="default"/>
      </w:rPr>
    </w:lvl>
    <w:lvl w:ilvl="4" w:tplc="CD3636FA" w:tentative="1">
      <w:start w:val="1"/>
      <w:numFmt w:val="bullet"/>
      <w:lvlText w:val="o"/>
      <w:lvlJc w:val="left"/>
      <w:pPr>
        <w:tabs>
          <w:tab w:val="num" w:pos="3600"/>
        </w:tabs>
        <w:ind w:left="3600" w:hanging="360"/>
      </w:pPr>
      <w:rPr>
        <w:rFonts w:ascii="Courier New" w:hAnsi="Courier New" w:cs="Courier New" w:hint="default"/>
      </w:rPr>
    </w:lvl>
    <w:lvl w:ilvl="5" w:tplc="7FB82372" w:tentative="1">
      <w:start w:val="1"/>
      <w:numFmt w:val="bullet"/>
      <w:lvlText w:val=""/>
      <w:lvlJc w:val="left"/>
      <w:pPr>
        <w:tabs>
          <w:tab w:val="num" w:pos="4320"/>
        </w:tabs>
        <w:ind w:left="4320" w:hanging="360"/>
      </w:pPr>
      <w:rPr>
        <w:rFonts w:ascii="Wingdings" w:hAnsi="Wingdings" w:hint="default"/>
      </w:rPr>
    </w:lvl>
    <w:lvl w:ilvl="6" w:tplc="1C7298CA" w:tentative="1">
      <w:start w:val="1"/>
      <w:numFmt w:val="bullet"/>
      <w:lvlText w:val=""/>
      <w:lvlJc w:val="left"/>
      <w:pPr>
        <w:tabs>
          <w:tab w:val="num" w:pos="5040"/>
        </w:tabs>
        <w:ind w:left="5040" w:hanging="360"/>
      </w:pPr>
      <w:rPr>
        <w:rFonts w:ascii="Symbol" w:hAnsi="Symbol" w:hint="default"/>
      </w:rPr>
    </w:lvl>
    <w:lvl w:ilvl="7" w:tplc="16204CCE" w:tentative="1">
      <w:start w:val="1"/>
      <w:numFmt w:val="bullet"/>
      <w:lvlText w:val="o"/>
      <w:lvlJc w:val="left"/>
      <w:pPr>
        <w:tabs>
          <w:tab w:val="num" w:pos="5760"/>
        </w:tabs>
        <w:ind w:left="5760" w:hanging="360"/>
      </w:pPr>
      <w:rPr>
        <w:rFonts w:ascii="Courier New" w:hAnsi="Courier New" w:cs="Courier New" w:hint="default"/>
      </w:rPr>
    </w:lvl>
    <w:lvl w:ilvl="8" w:tplc="0DEC5E32"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10371"/>
    <w:rsid w:val="000264BB"/>
    <w:rsid w:val="00033FC1"/>
    <w:rsid w:val="00034159"/>
    <w:rsid w:val="00042999"/>
    <w:rsid w:val="00084813"/>
    <w:rsid w:val="000852A1"/>
    <w:rsid w:val="0009344E"/>
    <w:rsid w:val="000972E6"/>
    <w:rsid w:val="000A0D71"/>
    <w:rsid w:val="000A2245"/>
    <w:rsid w:val="000C2C4B"/>
    <w:rsid w:val="000C4C48"/>
    <w:rsid w:val="000E01AB"/>
    <w:rsid w:val="000E2683"/>
    <w:rsid w:val="000E3FEE"/>
    <w:rsid w:val="000E49F0"/>
    <w:rsid w:val="000E6126"/>
    <w:rsid w:val="000F04D0"/>
    <w:rsid w:val="00100406"/>
    <w:rsid w:val="00107A8A"/>
    <w:rsid w:val="00111788"/>
    <w:rsid w:val="00132B9A"/>
    <w:rsid w:val="001368AE"/>
    <w:rsid w:val="00144CCD"/>
    <w:rsid w:val="0014739A"/>
    <w:rsid w:val="0015490C"/>
    <w:rsid w:val="001573E2"/>
    <w:rsid w:val="0016278D"/>
    <w:rsid w:val="0016411D"/>
    <w:rsid w:val="001937AD"/>
    <w:rsid w:val="001A2CB2"/>
    <w:rsid w:val="001A5CCF"/>
    <w:rsid w:val="001B6AEC"/>
    <w:rsid w:val="001E6F4C"/>
    <w:rsid w:val="001F160A"/>
    <w:rsid w:val="001F16AA"/>
    <w:rsid w:val="00203355"/>
    <w:rsid w:val="00211005"/>
    <w:rsid w:val="00214FC9"/>
    <w:rsid w:val="00217D41"/>
    <w:rsid w:val="00222CA6"/>
    <w:rsid w:val="00232642"/>
    <w:rsid w:val="00237697"/>
    <w:rsid w:val="00250EDB"/>
    <w:rsid w:val="00256E10"/>
    <w:rsid w:val="00260413"/>
    <w:rsid w:val="00260EBC"/>
    <w:rsid w:val="00264710"/>
    <w:rsid w:val="00267567"/>
    <w:rsid w:val="00270B0A"/>
    <w:rsid w:val="00281FBE"/>
    <w:rsid w:val="00283C2B"/>
    <w:rsid w:val="00290D2E"/>
    <w:rsid w:val="00292715"/>
    <w:rsid w:val="002A591C"/>
    <w:rsid w:val="002B3270"/>
    <w:rsid w:val="002C10E1"/>
    <w:rsid w:val="002C15EB"/>
    <w:rsid w:val="002C1660"/>
    <w:rsid w:val="002C35A2"/>
    <w:rsid w:val="002C5345"/>
    <w:rsid w:val="002C76D7"/>
    <w:rsid w:val="002D56B7"/>
    <w:rsid w:val="002E0BAD"/>
    <w:rsid w:val="002F0ED1"/>
    <w:rsid w:val="002F4A14"/>
    <w:rsid w:val="00302607"/>
    <w:rsid w:val="003043BF"/>
    <w:rsid w:val="00320073"/>
    <w:rsid w:val="003262DF"/>
    <w:rsid w:val="003356B2"/>
    <w:rsid w:val="003369A3"/>
    <w:rsid w:val="0036288F"/>
    <w:rsid w:val="00365B10"/>
    <w:rsid w:val="003662F1"/>
    <w:rsid w:val="00367BA7"/>
    <w:rsid w:val="003761C0"/>
    <w:rsid w:val="003812B2"/>
    <w:rsid w:val="00383CDB"/>
    <w:rsid w:val="00384F08"/>
    <w:rsid w:val="003879F9"/>
    <w:rsid w:val="003A035E"/>
    <w:rsid w:val="003B0285"/>
    <w:rsid w:val="003E13CF"/>
    <w:rsid w:val="003F5344"/>
    <w:rsid w:val="003F7EDC"/>
    <w:rsid w:val="00404548"/>
    <w:rsid w:val="0041162E"/>
    <w:rsid w:val="00422992"/>
    <w:rsid w:val="0042786D"/>
    <w:rsid w:val="00430EA8"/>
    <w:rsid w:val="00433C62"/>
    <w:rsid w:val="00434D01"/>
    <w:rsid w:val="0044142A"/>
    <w:rsid w:val="00472EF5"/>
    <w:rsid w:val="0048687C"/>
    <w:rsid w:val="004A31B4"/>
    <w:rsid w:val="004C1922"/>
    <w:rsid w:val="004C462F"/>
    <w:rsid w:val="004D49E9"/>
    <w:rsid w:val="004D6216"/>
    <w:rsid w:val="004E06B4"/>
    <w:rsid w:val="004F692A"/>
    <w:rsid w:val="005071DA"/>
    <w:rsid w:val="005115C1"/>
    <w:rsid w:val="00512C02"/>
    <w:rsid w:val="00523D82"/>
    <w:rsid w:val="00541A00"/>
    <w:rsid w:val="005444B2"/>
    <w:rsid w:val="00552F8B"/>
    <w:rsid w:val="00561FE7"/>
    <w:rsid w:val="00570134"/>
    <w:rsid w:val="00575348"/>
    <w:rsid w:val="005779DE"/>
    <w:rsid w:val="005869C5"/>
    <w:rsid w:val="005A3C81"/>
    <w:rsid w:val="005A5680"/>
    <w:rsid w:val="005A6639"/>
    <w:rsid w:val="005A6914"/>
    <w:rsid w:val="005B3FFE"/>
    <w:rsid w:val="005B4286"/>
    <w:rsid w:val="005C1519"/>
    <w:rsid w:val="005C1C4E"/>
    <w:rsid w:val="005C4A16"/>
    <w:rsid w:val="005C4B12"/>
    <w:rsid w:val="005D68C6"/>
    <w:rsid w:val="005D7EE3"/>
    <w:rsid w:val="005E50DE"/>
    <w:rsid w:val="005F7097"/>
    <w:rsid w:val="0060364A"/>
    <w:rsid w:val="0061650D"/>
    <w:rsid w:val="00617843"/>
    <w:rsid w:val="00617D9F"/>
    <w:rsid w:val="00620F34"/>
    <w:rsid w:val="00624C1B"/>
    <w:rsid w:val="00625471"/>
    <w:rsid w:val="00627853"/>
    <w:rsid w:val="0063178F"/>
    <w:rsid w:val="00634D0C"/>
    <w:rsid w:val="00652BCE"/>
    <w:rsid w:val="00652E29"/>
    <w:rsid w:val="00653617"/>
    <w:rsid w:val="006703A5"/>
    <w:rsid w:val="0067136B"/>
    <w:rsid w:val="0067449A"/>
    <w:rsid w:val="006817D7"/>
    <w:rsid w:val="00691208"/>
    <w:rsid w:val="00693014"/>
    <w:rsid w:val="006A23C4"/>
    <w:rsid w:val="006A702E"/>
    <w:rsid w:val="006B7A90"/>
    <w:rsid w:val="006C577B"/>
    <w:rsid w:val="006C5F38"/>
    <w:rsid w:val="006C6558"/>
    <w:rsid w:val="006D38E4"/>
    <w:rsid w:val="006D5B76"/>
    <w:rsid w:val="006D7D5A"/>
    <w:rsid w:val="006E4305"/>
    <w:rsid w:val="006F5763"/>
    <w:rsid w:val="00704BAB"/>
    <w:rsid w:val="007104D1"/>
    <w:rsid w:val="007135A6"/>
    <w:rsid w:val="00732F32"/>
    <w:rsid w:val="00733A73"/>
    <w:rsid w:val="00735031"/>
    <w:rsid w:val="00736B6C"/>
    <w:rsid w:val="00745CFF"/>
    <w:rsid w:val="00746FF2"/>
    <w:rsid w:val="00761133"/>
    <w:rsid w:val="00764E84"/>
    <w:rsid w:val="007762F8"/>
    <w:rsid w:val="00783520"/>
    <w:rsid w:val="007A02D3"/>
    <w:rsid w:val="007A18B1"/>
    <w:rsid w:val="007B6381"/>
    <w:rsid w:val="007C055A"/>
    <w:rsid w:val="007C1693"/>
    <w:rsid w:val="007C7C46"/>
    <w:rsid w:val="007D0E84"/>
    <w:rsid w:val="007D681B"/>
    <w:rsid w:val="007E1A7B"/>
    <w:rsid w:val="007E1D85"/>
    <w:rsid w:val="007E5B48"/>
    <w:rsid w:val="007E702A"/>
    <w:rsid w:val="0081154A"/>
    <w:rsid w:val="00820B36"/>
    <w:rsid w:val="008250FA"/>
    <w:rsid w:val="00827BB2"/>
    <w:rsid w:val="008329DA"/>
    <w:rsid w:val="008330E7"/>
    <w:rsid w:val="008353A4"/>
    <w:rsid w:val="008372C6"/>
    <w:rsid w:val="00844CE8"/>
    <w:rsid w:val="00847154"/>
    <w:rsid w:val="0086657B"/>
    <w:rsid w:val="008832E5"/>
    <w:rsid w:val="00891711"/>
    <w:rsid w:val="00897669"/>
    <w:rsid w:val="008C0181"/>
    <w:rsid w:val="008D4451"/>
    <w:rsid w:val="008D4A84"/>
    <w:rsid w:val="008D62B7"/>
    <w:rsid w:val="008E6895"/>
    <w:rsid w:val="00900B3C"/>
    <w:rsid w:val="00904FB5"/>
    <w:rsid w:val="00906294"/>
    <w:rsid w:val="0091136C"/>
    <w:rsid w:val="009157ED"/>
    <w:rsid w:val="00917E06"/>
    <w:rsid w:val="00930D7D"/>
    <w:rsid w:val="00947F4E"/>
    <w:rsid w:val="0095047E"/>
    <w:rsid w:val="00956101"/>
    <w:rsid w:val="00962CD6"/>
    <w:rsid w:val="00993A60"/>
    <w:rsid w:val="00996191"/>
    <w:rsid w:val="00996F90"/>
    <w:rsid w:val="009B014E"/>
    <w:rsid w:val="009D60C5"/>
    <w:rsid w:val="009D71D5"/>
    <w:rsid w:val="009D741E"/>
    <w:rsid w:val="009E2887"/>
    <w:rsid w:val="009E5CB9"/>
    <w:rsid w:val="009F31F2"/>
    <w:rsid w:val="009F45A5"/>
    <w:rsid w:val="00A01C2E"/>
    <w:rsid w:val="00A02BB2"/>
    <w:rsid w:val="00A04052"/>
    <w:rsid w:val="00A12563"/>
    <w:rsid w:val="00A228A6"/>
    <w:rsid w:val="00A30298"/>
    <w:rsid w:val="00A7173D"/>
    <w:rsid w:val="00A8185B"/>
    <w:rsid w:val="00AA1606"/>
    <w:rsid w:val="00AA5E2F"/>
    <w:rsid w:val="00AA7317"/>
    <w:rsid w:val="00AC2C0B"/>
    <w:rsid w:val="00AC4905"/>
    <w:rsid w:val="00AE7922"/>
    <w:rsid w:val="00B01011"/>
    <w:rsid w:val="00B11878"/>
    <w:rsid w:val="00B46F30"/>
    <w:rsid w:val="00B608C1"/>
    <w:rsid w:val="00B60D3D"/>
    <w:rsid w:val="00B61D95"/>
    <w:rsid w:val="00B9187F"/>
    <w:rsid w:val="00BB3050"/>
    <w:rsid w:val="00BB7831"/>
    <w:rsid w:val="00BC31BC"/>
    <w:rsid w:val="00BC6167"/>
    <w:rsid w:val="00BD0534"/>
    <w:rsid w:val="00BE4435"/>
    <w:rsid w:val="00BE6B71"/>
    <w:rsid w:val="00C07BB3"/>
    <w:rsid w:val="00C2000E"/>
    <w:rsid w:val="00C2390D"/>
    <w:rsid w:val="00C379C9"/>
    <w:rsid w:val="00C422B8"/>
    <w:rsid w:val="00C47A40"/>
    <w:rsid w:val="00C566D6"/>
    <w:rsid w:val="00C839ED"/>
    <w:rsid w:val="00C84299"/>
    <w:rsid w:val="00C91310"/>
    <w:rsid w:val="00C92F14"/>
    <w:rsid w:val="00C9308C"/>
    <w:rsid w:val="00C96C5E"/>
    <w:rsid w:val="00C97365"/>
    <w:rsid w:val="00CC08BA"/>
    <w:rsid w:val="00CC330A"/>
    <w:rsid w:val="00CC5727"/>
    <w:rsid w:val="00CC7DBD"/>
    <w:rsid w:val="00CE38C0"/>
    <w:rsid w:val="00CF3849"/>
    <w:rsid w:val="00D0233C"/>
    <w:rsid w:val="00D066FC"/>
    <w:rsid w:val="00D11462"/>
    <w:rsid w:val="00D14D61"/>
    <w:rsid w:val="00D22A47"/>
    <w:rsid w:val="00D275FC"/>
    <w:rsid w:val="00D3576E"/>
    <w:rsid w:val="00D43297"/>
    <w:rsid w:val="00D46B0B"/>
    <w:rsid w:val="00D55ED8"/>
    <w:rsid w:val="00D57D5F"/>
    <w:rsid w:val="00D70DB6"/>
    <w:rsid w:val="00D76048"/>
    <w:rsid w:val="00D93C80"/>
    <w:rsid w:val="00D96A8F"/>
    <w:rsid w:val="00DB406A"/>
    <w:rsid w:val="00DC089C"/>
    <w:rsid w:val="00DC33F0"/>
    <w:rsid w:val="00DF11A7"/>
    <w:rsid w:val="00E03E8D"/>
    <w:rsid w:val="00E271CB"/>
    <w:rsid w:val="00E34FE3"/>
    <w:rsid w:val="00E55D6C"/>
    <w:rsid w:val="00E57396"/>
    <w:rsid w:val="00E81A1B"/>
    <w:rsid w:val="00E81A86"/>
    <w:rsid w:val="00E8607B"/>
    <w:rsid w:val="00E91073"/>
    <w:rsid w:val="00E93583"/>
    <w:rsid w:val="00EA2F86"/>
    <w:rsid w:val="00EA6D39"/>
    <w:rsid w:val="00EB1D97"/>
    <w:rsid w:val="00EE0FBE"/>
    <w:rsid w:val="00EF4C53"/>
    <w:rsid w:val="00EF5698"/>
    <w:rsid w:val="00EF6CC3"/>
    <w:rsid w:val="00EF7AB6"/>
    <w:rsid w:val="00F006F1"/>
    <w:rsid w:val="00F0663A"/>
    <w:rsid w:val="00F07B7B"/>
    <w:rsid w:val="00F23B95"/>
    <w:rsid w:val="00F3708F"/>
    <w:rsid w:val="00F40388"/>
    <w:rsid w:val="00F545E0"/>
    <w:rsid w:val="00F63389"/>
    <w:rsid w:val="00F8747E"/>
    <w:rsid w:val="00F91977"/>
    <w:rsid w:val="00F92ACD"/>
    <w:rsid w:val="00F97B57"/>
    <w:rsid w:val="00FA4F7C"/>
    <w:rsid w:val="00FB0456"/>
    <w:rsid w:val="00FB47F4"/>
    <w:rsid w:val="00FD2B12"/>
    <w:rsid w:val="00FD2B9F"/>
    <w:rsid w:val="00FE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02D4"/>
  <w15:docId w15:val="{6A249697-98FC-4CE2-A631-48DAADA3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character" w:customStyle="1" w:styleId="14">
    <w:name w:val="Неразрешенное упоминание1"/>
    <w:basedOn w:val="a0"/>
    <w:uiPriority w:val="99"/>
    <w:semiHidden/>
    <w:unhideWhenUsed/>
    <w:rsid w:val="007B6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na.volovnikova@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ecretary@rogersgroup.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ffice.secretary@rogersgroup.in" TargetMode="External"/><Relationship Id="rId4" Type="http://schemas.openxmlformats.org/officeDocument/2006/relationships/settings" Target="settings.xml"/><Relationship Id="rId9" Type="http://schemas.openxmlformats.org/officeDocument/2006/relationships/hyperlink" Target="mailto:gland@glandpharma.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6968F-ADF0-4D78-B99E-FFA84739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2994</Words>
  <Characters>17067</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20021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3</cp:revision>
  <cp:lastPrinted>2018-03-22T06:08:00Z</cp:lastPrinted>
  <dcterms:created xsi:type="dcterms:W3CDTF">2025-04-24T12:01:00Z</dcterms:created>
  <dcterms:modified xsi:type="dcterms:W3CDTF">2025-05-13T07:03:00Z</dcterms:modified>
</cp:coreProperties>
</file>